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C7C" w:rsidRPr="00571687" w:rsidRDefault="00EA6C7C" w:rsidP="00EA6C7C">
      <w:pPr>
        <w:jc w:val="center"/>
        <w:rPr>
          <w:sz w:val="20"/>
          <w:lang w:val="en-GB"/>
        </w:rPr>
      </w:pPr>
      <w:r w:rsidRPr="00571687">
        <w:rPr>
          <w:sz w:val="20"/>
          <w:lang w:val="en-GB"/>
        </w:rPr>
        <w:br/>
      </w:r>
    </w:p>
    <w:p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rsidR="004759A5" w:rsidRDefault="004759A5" w:rsidP="00EA6C7C">
      <w:pPr>
        <w:jc w:val="center"/>
        <w:rPr>
          <w:b/>
          <w:sz w:val="28"/>
          <w:szCs w:val="28"/>
          <w:lang w:val="en-GB"/>
        </w:rPr>
      </w:pPr>
    </w:p>
    <w:p w:rsidR="00EA6C7C" w:rsidRPr="00736B1A" w:rsidRDefault="00EA6C7C" w:rsidP="0025703B">
      <w:pPr>
        <w:spacing w:after="240"/>
        <w:jc w:val="center"/>
        <w:rPr>
          <w:sz w:val="28"/>
          <w:szCs w:val="28"/>
          <w:lang w:val="en-GB"/>
        </w:rPr>
      </w:pPr>
      <w:r w:rsidRPr="00736B1A">
        <w:rPr>
          <w:rStyle w:val="Strong"/>
          <w:sz w:val="28"/>
          <w:szCs w:val="28"/>
          <w:lang w:val="en-GB"/>
        </w:rPr>
        <w:t>Contract title</w:t>
      </w:r>
      <w:r w:rsidR="00736B1A" w:rsidRPr="00736B1A">
        <w:rPr>
          <w:rStyle w:val="Strong"/>
          <w:sz w:val="28"/>
          <w:szCs w:val="28"/>
          <w:lang w:val="en-GB"/>
        </w:rPr>
        <w:t xml:space="preserve">: </w:t>
      </w:r>
      <w:r w:rsidR="0004141E" w:rsidRPr="0004141E">
        <w:rPr>
          <w:rStyle w:val="Strong"/>
          <w:sz w:val="28"/>
          <w:szCs w:val="28"/>
          <w:lang w:val="en-GB"/>
        </w:rPr>
        <w:t>Automated mobile air monitoring station</w:t>
      </w:r>
      <w:r w:rsidRPr="00736B1A">
        <w:rPr>
          <w:rStyle w:val="Strong"/>
          <w:sz w:val="28"/>
          <w:szCs w:val="28"/>
          <w:lang w:val="en-GB"/>
        </w:rPr>
        <w:br/>
        <w:t xml:space="preserve">Location </w:t>
      </w:r>
      <w:r w:rsidR="00736B1A" w:rsidRPr="00736B1A">
        <w:rPr>
          <w:rStyle w:val="Strong"/>
          <w:b w:val="0"/>
          <w:sz w:val="28"/>
          <w:szCs w:val="28"/>
          <w:lang w:val="en-GB"/>
        </w:rPr>
        <w:t>–</w:t>
      </w:r>
      <w:r w:rsidR="0004141E">
        <w:rPr>
          <w:rStyle w:val="Strong"/>
          <w:sz w:val="28"/>
          <w:szCs w:val="28"/>
          <w:lang w:val="en-GB"/>
        </w:rPr>
        <w:t>Pancevo</w:t>
      </w:r>
      <w:r w:rsidR="00736B1A" w:rsidRPr="00736B1A">
        <w:rPr>
          <w:rStyle w:val="Emphasis"/>
          <w:b/>
          <w:i w:val="0"/>
          <w:sz w:val="28"/>
          <w:szCs w:val="28"/>
          <w:lang w:val="en-GB"/>
        </w:rPr>
        <w:t>/ Republic of Serbia</w:t>
      </w:r>
    </w:p>
    <w:p w:rsidR="009A3842" w:rsidRPr="00E916CF" w:rsidRDefault="009A3842" w:rsidP="00170460">
      <w:pPr>
        <w:pStyle w:val="PRAGHeading2"/>
        <w:ind w:left="426" w:hanging="426"/>
        <w:rPr>
          <w:lang w:val="en-GB"/>
        </w:rPr>
      </w:pPr>
      <w:r w:rsidRPr="00E916CF">
        <w:rPr>
          <w:rStyle w:val="Strong"/>
          <w:sz w:val="22"/>
          <w:szCs w:val="22"/>
          <w:lang w:val="en-GB"/>
        </w:rPr>
        <w:t>Nature of contract</w:t>
      </w:r>
    </w:p>
    <w:p w:rsidR="005407B9" w:rsidRPr="00C348D5" w:rsidRDefault="005407B9" w:rsidP="00736B1A">
      <w:pPr>
        <w:pStyle w:val="PRAGHeading2"/>
        <w:numPr>
          <w:ilvl w:val="0"/>
          <w:numId w:val="0"/>
        </w:numPr>
        <w:ind w:firstLine="360"/>
        <w:rPr>
          <w:rStyle w:val="Strong"/>
          <w:b w:val="0"/>
          <w:szCs w:val="22"/>
        </w:rPr>
      </w:pPr>
      <w:r w:rsidRPr="00736B1A">
        <w:rPr>
          <w:rStyle w:val="Strong"/>
          <w:b w:val="0"/>
          <w:sz w:val="22"/>
          <w:szCs w:val="22"/>
          <w:lang w:val="en-GB"/>
        </w:rPr>
        <w:t>unit price</w:t>
      </w:r>
    </w:p>
    <w:p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rsidR="00AA22A5" w:rsidRPr="003776B0" w:rsidRDefault="00736B1A" w:rsidP="00AA22A5">
      <w:pPr>
        <w:pStyle w:val="PRAGHeading2"/>
        <w:numPr>
          <w:ilvl w:val="0"/>
          <w:numId w:val="0"/>
        </w:numPr>
        <w:ind w:left="426"/>
        <w:rPr>
          <w:lang w:val="en-GB"/>
        </w:rPr>
      </w:pPr>
      <w:r w:rsidRPr="00736B1A">
        <w:rPr>
          <w:lang w:val="en-GB"/>
        </w:rPr>
        <w:t>Interreg IPA CBC Romania- Serbia Programme</w:t>
      </w:r>
    </w:p>
    <w:p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rsidR="00CA6501" w:rsidRDefault="00246FE9" w:rsidP="00170460">
      <w:pPr>
        <w:ind w:left="426" w:right="360"/>
        <w:rPr>
          <w:sz w:val="22"/>
          <w:szCs w:val="22"/>
          <w:lang w:val="en-GB"/>
        </w:rPr>
      </w:pPr>
      <w:r w:rsidRPr="00736B1A">
        <w:rPr>
          <w:sz w:val="22"/>
          <w:szCs w:val="22"/>
          <w:lang w:val="en-GB"/>
        </w:rPr>
        <w:t>f</w:t>
      </w:r>
      <w:r w:rsidR="00CA6501" w:rsidRPr="00736B1A">
        <w:rPr>
          <w:sz w:val="22"/>
          <w:szCs w:val="22"/>
          <w:lang w:val="en-GB"/>
        </w:rPr>
        <w:t xml:space="preserve">inancing agreement </w:t>
      </w:r>
    </w:p>
    <w:p w:rsidR="00AA22A5" w:rsidRPr="00F72244" w:rsidRDefault="00F72244" w:rsidP="00170460">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rsidR="00736B1A" w:rsidRPr="00817C22" w:rsidRDefault="00736B1A" w:rsidP="00736B1A">
      <w:pPr>
        <w:pStyle w:val="paragraph"/>
        <w:numPr>
          <w:ilvl w:val="0"/>
          <w:numId w:val="24"/>
        </w:numPr>
        <w:spacing w:before="0" w:beforeAutospacing="0" w:after="0" w:afterAutospacing="0"/>
        <w:jc w:val="both"/>
        <w:textAlignment w:val="baseline"/>
        <w:rPr>
          <w:iCs/>
          <w:sz w:val="22"/>
          <w:szCs w:val="22"/>
          <w:lang w:val="en-IE"/>
        </w:rPr>
      </w:pPr>
      <w:r w:rsidRPr="00817C22">
        <w:rPr>
          <w:iCs/>
          <w:sz w:val="22"/>
          <w:szCs w:val="22"/>
          <w:lang w:val="en-IE"/>
        </w:rPr>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736B1A" w:rsidRPr="00817C22" w:rsidRDefault="00736B1A" w:rsidP="00736B1A">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736B1A" w:rsidRPr="00817C22" w:rsidRDefault="00736B1A" w:rsidP="00736B1A">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736B1A" w:rsidRPr="00817C22" w:rsidRDefault="00736B1A" w:rsidP="00736B1A">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Neighbourhoodpartner</w:t>
      </w:r>
      <w:r w:rsidRPr="00817C22">
        <w:rPr>
          <w:sz w:val="22"/>
          <w:szCs w:val="22"/>
        </w:rPr>
        <w:t xml:space="preserve"> countries and territoriescovered by NDICI (annex I of NDICI)</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736B1A" w:rsidRPr="00817C22" w:rsidRDefault="00736B1A" w:rsidP="00736B1A">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736B1A" w:rsidRPr="00817C22" w:rsidRDefault="00736B1A" w:rsidP="00736B1A">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materialssuppliedunder a procurement or a grantcontract, financedunder the INTERREG IPA Romania-Serbia Programme are fullyuntied and canoriginate in any country. All supplies and materials are fullyuntied and no verification of originsrequired.</w:t>
      </w:r>
    </w:p>
    <w:p w:rsidR="00736B1A" w:rsidRDefault="0025703C" w:rsidP="00736B1A">
      <w:pPr>
        <w:pStyle w:val="Blockquote"/>
        <w:numPr>
          <w:ilvl w:val="0"/>
          <w:numId w:val="23"/>
        </w:numPr>
        <w:spacing w:before="120" w:after="120"/>
        <w:jc w:val="both"/>
        <w:rPr>
          <w:sz w:val="22"/>
          <w:szCs w:val="22"/>
        </w:rPr>
      </w:pPr>
      <w:hyperlink r:id="rId12" w:history="1">
        <w:r w:rsidR="00736B1A"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p>
    <w:p w:rsidR="00736B1A" w:rsidRDefault="00736B1A" w:rsidP="00736B1A">
      <w:pPr>
        <w:pStyle w:val="Blockquote"/>
        <w:spacing w:before="120" w:after="120"/>
        <w:ind w:left="1146"/>
        <w:jc w:val="both"/>
        <w:rPr>
          <w:b/>
          <w:bCs/>
          <w:lang w:val="en-GB"/>
        </w:rPr>
      </w:pPr>
      <w:r>
        <w:rPr>
          <w:sz w:val="22"/>
          <w:szCs w:val="22"/>
        </w:rPr>
        <w:lastRenderedPageBreak/>
        <w:t>(</w:t>
      </w:r>
      <w:r w:rsidRPr="004519B6">
        <w:rPr>
          <w:b/>
          <w:bCs/>
          <w:lang w:val="en-GB"/>
        </w:rPr>
        <w:t>Articles 178 and 179 of the Financial Regulation and points 36 to 41 of Chapter 3 of Annex I</w:t>
      </w:r>
      <w:r>
        <w:rPr>
          <w:b/>
          <w:bCs/>
          <w:lang w:val="en-GB"/>
        </w:rPr>
        <w:t>)</w:t>
      </w:r>
    </w:p>
    <w:p w:rsidR="00736B1A" w:rsidRPr="006B6D05" w:rsidRDefault="0025703C" w:rsidP="00736B1A">
      <w:pPr>
        <w:pStyle w:val="Blockquote"/>
        <w:numPr>
          <w:ilvl w:val="0"/>
          <w:numId w:val="23"/>
        </w:numPr>
        <w:spacing w:before="120" w:after="120"/>
        <w:jc w:val="both"/>
        <w:rPr>
          <w:sz w:val="22"/>
          <w:szCs w:val="22"/>
        </w:rPr>
      </w:pPr>
      <w:hyperlink r:id="rId13" w:history="1">
        <w:r w:rsidR="00736B1A"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736B1A" w:rsidRPr="006B6D05" w:rsidRDefault="0025703C" w:rsidP="00736B1A">
      <w:pPr>
        <w:pStyle w:val="Blockquote"/>
        <w:numPr>
          <w:ilvl w:val="0"/>
          <w:numId w:val="23"/>
        </w:numPr>
        <w:spacing w:before="120" w:after="120"/>
        <w:jc w:val="both"/>
        <w:rPr>
          <w:sz w:val="22"/>
          <w:szCs w:val="22"/>
        </w:rPr>
      </w:pPr>
      <w:hyperlink r:id="rId14" w:history="1">
        <w:r w:rsidR="00736B1A"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F72244" w:rsidRPr="00F72244" w:rsidRDefault="00736B1A" w:rsidP="00736B1A">
      <w:pPr>
        <w:pStyle w:val="Blockquote"/>
        <w:numPr>
          <w:ilvl w:val="0"/>
          <w:numId w:val="23"/>
        </w:numPr>
        <w:spacing w:before="120" w:after="120"/>
        <w:jc w:val="both"/>
        <w:rPr>
          <w:rStyle w:val="eop"/>
          <w:rFonts w:ascii="Calibri" w:hAnsi="Calibri" w:cs="Calibri"/>
          <w:sz w:val="22"/>
          <w:szCs w:val="22"/>
        </w:rPr>
      </w:pPr>
      <w:r w:rsidRPr="009B52E8">
        <w:rPr>
          <w:sz w:val="22"/>
          <w:szCs w:val="22"/>
        </w:rPr>
        <w:t>Practical</w:t>
      </w:r>
      <w:r w:rsidRPr="00817C22">
        <w:rPr>
          <w:sz w:val="22"/>
          <w:szCs w:val="22"/>
        </w:rPr>
        <w:t xml:space="preserve"> guide on contract procedures for European Union external action (PRAG)</w:t>
      </w:r>
      <w:r w:rsidRPr="00817C22">
        <w:t> </w:t>
      </w:r>
      <w:r>
        <w:t>2021.1</w:t>
      </w:r>
      <w:r w:rsidR="00F72244" w:rsidRPr="00CC4086">
        <w:rPr>
          <w:rStyle w:val="eop"/>
          <w:rFonts w:ascii="Calibri" w:hAnsi="Calibri" w:cs="Calibri"/>
          <w:b/>
          <w:sz w:val="22"/>
          <w:szCs w:val="22"/>
        </w:rPr>
        <w:t> </w:t>
      </w:r>
    </w:p>
    <w:p w:rsidR="00F72244" w:rsidRDefault="00F72244" w:rsidP="00C348D5">
      <w:pPr>
        <w:pStyle w:val="PRAGHeading2"/>
        <w:numPr>
          <w:ilvl w:val="0"/>
          <w:numId w:val="0"/>
        </w:numPr>
        <w:rPr>
          <w:rStyle w:val="Strong"/>
          <w:snapToGrid/>
          <w:sz w:val="22"/>
          <w:szCs w:val="22"/>
          <w:lang w:val="en-GB" w:eastAsia="fr-BE"/>
        </w:rPr>
      </w:pPr>
    </w:p>
    <w:p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Pr>
          <w:rStyle w:val="Strong"/>
          <w:b w:val="0"/>
          <w:sz w:val="22"/>
          <w:szCs w:val="22"/>
          <w:lang w:val="en-GB"/>
        </w:rPr>
        <w:t>or groupings</w:t>
      </w:r>
      <w:r w:rsidR="00C57BAC">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57BA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C57BAC">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C57BAC">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rsidR="00C80539" w:rsidRPr="00FA24DB" w:rsidRDefault="00744127" w:rsidP="003D6268">
      <w:pPr>
        <w:pStyle w:val="Blockquote"/>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C57BAC">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C57BAC">
        <w:rPr>
          <w:sz w:val="22"/>
          <w:szCs w:val="22"/>
          <w:lang w:val="en-GB"/>
        </w:rPr>
        <w:t xml:space="preserve"> </w:t>
      </w:r>
      <w:r w:rsidR="00CC118D" w:rsidRPr="00FA24DB">
        <w:rPr>
          <w:sz w:val="22"/>
          <w:szCs w:val="22"/>
          <w:lang w:val="en-GB"/>
        </w:rPr>
        <w:t>or</w:t>
      </w:r>
      <w:r w:rsidR="00C57BAC">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57BAC">
        <w:rPr>
          <w:sz w:val="22"/>
          <w:szCs w:val="22"/>
          <w:lang w:val="en-GB"/>
        </w:rPr>
        <w:t xml:space="preserve"> </w:t>
      </w:r>
      <w:r w:rsidR="00AA22A5" w:rsidRPr="00FA24DB">
        <w:rPr>
          <w:sz w:val="22"/>
          <w:szCs w:val="22"/>
          <w:lang w:val="en-GB"/>
        </w:rPr>
        <w:t>Contracts will be awarded lot by lot and each lot will form a separate contract.</w:t>
      </w:r>
    </w:p>
    <w:p w:rsidR="007A1A77" w:rsidRDefault="007A1A77" w:rsidP="0057553C">
      <w:pPr>
        <w:pStyle w:val="Default"/>
        <w:spacing w:after="120"/>
        <w:ind w:left="426"/>
        <w:jc w:val="both"/>
        <w:rPr>
          <w:rFonts w:ascii="Times New Roman" w:hAnsi="Times New Roman" w:cs="Times New Roman"/>
          <w:sz w:val="22"/>
          <w:szCs w:val="22"/>
        </w:rPr>
      </w:pPr>
    </w:p>
    <w:p w:rsidR="003E0003" w:rsidRPr="00736B1A" w:rsidRDefault="003E0003" w:rsidP="00736B1A">
      <w:pPr>
        <w:pStyle w:val="PRAGHeading2"/>
        <w:ind w:left="426" w:hanging="426"/>
        <w:rPr>
          <w:rStyle w:val="Strong"/>
          <w:sz w:val="22"/>
          <w:szCs w:val="22"/>
          <w:lang w:val="en-GB"/>
        </w:rPr>
      </w:pPr>
      <w:r w:rsidRPr="00736B1A">
        <w:rPr>
          <w:rStyle w:val="Strong"/>
          <w:sz w:val="22"/>
          <w:szCs w:val="22"/>
          <w:lang w:val="en-GB"/>
        </w:rPr>
        <w:t>Grounds for exclusion</w:t>
      </w:r>
    </w:p>
    <w:p w:rsidR="003E0003" w:rsidRPr="00736B1A" w:rsidRDefault="00736B1A" w:rsidP="003E0003">
      <w:pPr>
        <w:pStyle w:val="Blockquote"/>
        <w:ind w:left="426" w:right="26"/>
        <w:jc w:val="both"/>
        <w:rPr>
          <w:sz w:val="22"/>
          <w:szCs w:val="22"/>
          <w:lang w:val="en-GB"/>
        </w:rPr>
      </w:pPr>
      <w:r w:rsidRPr="00736B1A">
        <w:rPr>
          <w:sz w:val="22"/>
          <w:szCs w:val="22"/>
          <w:lang w:val="en-GB"/>
        </w:rPr>
        <w:t>Not aplicable</w:t>
      </w:r>
    </w:p>
    <w:p w:rsidR="003E0003" w:rsidRPr="00736B1A" w:rsidRDefault="003E0003" w:rsidP="003E0003">
      <w:pPr>
        <w:pStyle w:val="PRAGHeading2"/>
        <w:ind w:left="426" w:hanging="426"/>
        <w:rPr>
          <w:rStyle w:val="Strong"/>
          <w:sz w:val="22"/>
          <w:szCs w:val="22"/>
          <w:lang w:val="en-GB"/>
        </w:rPr>
      </w:pPr>
      <w:r w:rsidRPr="00736B1A">
        <w:rPr>
          <w:rStyle w:val="Strong"/>
          <w:sz w:val="22"/>
          <w:szCs w:val="22"/>
          <w:lang w:val="en-GB"/>
        </w:rPr>
        <w:t xml:space="preserve">Sub-contracting </w:t>
      </w:r>
    </w:p>
    <w:p w:rsidR="003E0003" w:rsidRPr="00361BF6" w:rsidRDefault="003E0003" w:rsidP="00361BF6">
      <w:pPr>
        <w:pStyle w:val="PRAGHeading2"/>
        <w:numPr>
          <w:ilvl w:val="0"/>
          <w:numId w:val="0"/>
        </w:numPr>
        <w:ind w:left="426"/>
        <w:rPr>
          <w:rStyle w:val="Strong"/>
          <w:sz w:val="22"/>
          <w:szCs w:val="22"/>
          <w:lang w:val="en-GB"/>
        </w:rPr>
      </w:pPr>
      <w:r w:rsidRPr="00736B1A">
        <w:rPr>
          <w:rStyle w:val="Emphasis"/>
          <w:i w:val="0"/>
          <w:sz w:val="22"/>
          <w:szCs w:val="22"/>
        </w:rPr>
        <w:t>Sub-contracting</w:t>
      </w:r>
      <w:r w:rsidR="00C57BAC">
        <w:rPr>
          <w:rStyle w:val="Emphasis"/>
          <w:i w:val="0"/>
          <w:sz w:val="22"/>
          <w:szCs w:val="22"/>
        </w:rPr>
        <w:t xml:space="preserve"> </w:t>
      </w:r>
      <w:r w:rsidRPr="00736B1A">
        <w:rPr>
          <w:rStyle w:val="Emphasis"/>
          <w:i w:val="0"/>
          <w:sz w:val="22"/>
          <w:szCs w:val="22"/>
        </w:rPr>
        <w:t>is</w:t>
      </w:r>
      <w:r w:rsidR="00C57BAC">
        <w:rPr>
          <w:rStyle w:val="Emphasis"/>
          <w:i w:val="0"/>
          <w:sz w:val="22"/>
          <w:szCs w:val="22"/>
        </w:rPr>
        <w:t xml:space="preserve"> </w:t>
      </w:r>
      <w:r w:rsidRPr="00736B1A">
        <w:rPr>
          <w:rStyle w:val="Emphasis"/>
          <w:i w:val="0"/>
          <w:sz w:val="22"/>
          <w:szCs w:val="22"/>
        </w:rPr>
        <w:t>allowed.</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Number of </w:t>
      </w:r>
      <w:r w:rsidR="00246FE9" w:rsidRPr="00736B1A">
        <w:rPr>
          <w:rStyle w:val="Strong"/>
          <w:sz w:val="22"/>
          <w:szCs w:val="22"/>
          <w:lang w:val="en-GB"/>
        </w:rPr>
        <w:t>c</w:t>
      </w:r>
      <w:r w:rsidRPr="00736B1A">
        <w:rPr>
          <w:rStyle w:val="Strong"/>
          <w:sz w:val="22"/>
          <w:szCs w:val="22"/>
          <w:lang w:val="en-GB"/>
        </w:rPr>
        <w:t xml:space="preserve">andidates to be short-listed </w:t>
      </w:r>
    </w:p>
    <w:p w:rsidR="00AA22A5" w:rsidRPr="00736B1A" w:rsidRDefault="00736B1A" w:rsidP="00AA22A5">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8321A0" w:rsidRPr="00736B1A" w:rsidRDefault="008321A0" w:rsidP="008321A0">
      <w:pPr>
        <w:pStyle w:val="PRAGHeading2"/>
        <w:ind w:left="426" w:hanging="426"/>
        <w:rPr>
          <w:rStyle w:val="Strong"/>
          <w:sz w:val="22"/>
          <w:szCs w:val="22"/>
          <w:lang w:val="en-GB"/>
        </w:rPr>
      </w:pPr>
      <w:r w:rsidRPr="00736B1A">
        <w:rPr>
          <w:rStyle w:val="Strong"/>
          <w:sz w:val="22"/>
          <w:szCs w:val="22"/>
          <w:lang w:val="en-GB"/>
        </w:rPr>
        <w:t>Short</w:t>
      </w:r>
      <w:r w:rsidR="00114E7D" w:rsidRPr="00736B1A">
        <w:rPr>
          <w:rStyle w:val="Strong"/>
          <w:sz w:val="22"/>
          <w:szCs w:val="22"/>
          <w:lang w:val="en-GB"/>
        </w:rPr>
        <w:t>-</w:t>
      </w:r>
      <w:r w:rsidRPr="00736B1A">
        <w:rPr>
          <w:rStyle w:val="Strong"/>
          <w:sz w:val="22"/>
          <w:szCs w:val="22"/>
          <w:lang w:val="en-GB"/>
        </w:rPr>
        <w:t xml:space="preserve">list alliances prohibited </w:t>
      </w:r>
    </w:p>
    <w:p w:rsidR="008321A0" w:rsidRPr="00736B1A" w:rsidRDefault="00736B1A" w:rsidP="0057553C">
      <w:pPr>
        <w:pStyle w:val="PRAGHeading2"/>
        <w:numPr>
          <w:ilvl w:val="0"/>
          <w:numId w:val="0"/>
        </w:numPr>
        <w:ind w:left="426"/>
        <w:jc w:val="both"/>
        <w:rPr>
          <w:rStyle w:val="Strong"/>
          <w:b w:val="0"/>
          <w:sz w:val="22"/>
          <w:szCs w:val="22"/>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date of </w:t>
      </w:r>
      <w:r w:rsidR="00246FE9" w:rsidRPr="00736B1A">
        <w:rPr>
          <w:rStyle w:val="Strong"/>
          <w:sz w:val="22"/>
          <w:szCs w:val="22"/>
          <w:lang w:val="en-GB"/>
        </w:rPr>
        <w:t>i</w:t>
      </w:r>
      <w:r w:rsidRPr="00736B1A">
        <w:rPr>
          <w:rStyle w:val="Strong"/>
          <w:sz w:val="22"/>
          <w:szCs w:val="22"/>
          <w:lang w:val="en-GB"/>
        </w:rPr>
        <w:t xml:space="preserve">nvitation to tender </w:t>
      </w:r>
    </w:p>
    <w:p w:rsidR="00AA22A5" w:rsidRPr="00736B1A" w:rsidRDefault="000E2D33" w:rsidP="00AA22A5">
      <w:pPr>
        <w:pStyle w:val="PRAGHeading2"/>
        <w:numPr>
          <w:ilvl w:val="0"/>
          <w:numId w:val="0"/>
        </w:numPr>
        <w:ind w:left="426"/>
        <w:rPr>
          <w:i/>
          <w:lang w:val="en-GB"/>
        </w:rPr>
      </w:pPr>
      <w:r w:rsidRPr="00736B1A">
        <w:rPr>
          <w:sz w:val="22"/>
          <w:szCs w:val="22"/>
          <w:lang w:val="en-GB"/>
        </w:rPr>
        <w:t>Not aplicable</w:t>
      </w:r>
    </w:p>
    <w:p w:rsidR="00AA22A5" w:rsidRPr="00736B1A" w:rsidRDefault="00AA22A5" w:rsidP="00AC4ADC">
      <w:pPr>
        <w:pStyle w:val="PRAGHeading2"/>
        <w:ind w:left="426" w:hanging="426"/>
        <w:rPr>
          <w:rStyle w:val="Strong"/>
          <w:sz w:val="22"/>
          <w:szCs w:val="22"/>
          <w:lang w:val="en-GB"/>
        </w:rPr>
      </w:pPr>
      <w:r w:rsidRPr="00736B1A">
        <w:rPr>
          <w:rStyle w:val="Strong"/>
          <w:sz w:val="22"/>
          <w:szCs w:val="22"/>
          <w:lang w:val="en-GB"/>
        </w:rPr>
        <w:t xml:space="preserve">Provisional commencement date of the contract </w:t>
      </w:r>
    </w:p>
    <w:p w:rsidR="00AA22A5" w:rsidRDefault="00C57BAC" w:rsidP="00AA22A5">
      <w:pPr>
        <w:pStyle w:val="PRAGHeading2"/>
        <w:numPr>
          <w:ilvl w:val="0"/>
          <w:numId w:val="0"/>
        </w:numPr>
        <w:ind w:left="426"/>
        <w:rPr>
          <w:rStyle w:val="Emphasis"/>
          <w:i w:val="0"/>
          <w:sz w:val="22"/>
          <w:szCs w:val="22"/>
          <w:lang w:val="en-GB"/>
        </w:rPr>
      </w:pPr>
      <w:r>
        <w:rPr>
          <w:rStyle w:val="Emphasis"/>
          <w:i w:val="0"/>
          <w:sz w:val="22"/>
          <w:szCs w:val="22"/>
          <w:lang w:val="en-GB"/>
        </w:rPr>
        <w:lastRenderedPageBreak/>
        <w:t>August</w:t>
      </w:r>
      <w:r w:rsidR="00736B1A" w:rsidRPr="00736B1A">
        <w:rPr>
          <w:rStyle w:val="Emphasis"/>
          <w:i w:val="0"/>
          <w:sz w:val="22"/>
          <w:szCs w:val="22"/>
          <w:lang w:val="en-GB"/>
        </w:rPr>
        <w:t xml:space="preserve"> 2025</w:t>
      </w:r>
    </w:p>
    <w:p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rsidR="00A95A76" w:rsidRPr="00C348D5" w:rsidRDefault="007B50B5" w:rsidP="00C348D5">
      <w:pPr>
        <w:pStyle w:val="PRAGHeading2"/>
        <w:numPr>
          <w:ilvl w:val="0"/>
          <w:numId w:val="0"/>
        </w:numPr>
        <w:ind w:left="567"/>
        <w:rPr>
          <w:rStyle w:val="Strong"/>
          <w:sz w:val="22"/>
          <w:szCs w:val="22"/>
          <w:lang w:val="en-GB"/>
        </w:rPr>
      </w:pPr>
      <w:r>
        <w:rPr>
          <w:rStyle w:val="Emphasis"/>
          <w:i w:val="0"/>
          <w:sz w:val="22"/>
          <w:szCs w:val="22"/>
          <w:lang w:val="en-GB"/>
        </w:rPr>
        <w:t>120</w:t>
      </w:r>
      <w:r w:rsidR="000E2D33">
        <w:rPr>
          <w:rStyle w:val="Emphasis"/>
          <w:i w:val="0"/>
          <w:sz w:val="22"/>
          <w:szCs w:val="22"/>
          <w:lang w:val="en-GB"/>
        </w:rPr>
        <w:t xml:space="preserve"> days</w:t>
      </w:r>
    </w:p>
    <w:p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rsidR="00A95A76" w:rsidRPr="00C348D5" w:rsidRDefault="00A95A76" w:rsidP="00A95A76">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rsidR="00A95A76" w:rsidRPr="00C348D5" w:rsidRDefault="00A95A76" w:rsidP="00637BBF">
      <w:pPr>
        <w:pStyle w:val="PRAGHeading2"/>
        <w:numPr>
          <w:ilvl w:val="0"/>
          <w:numId w:val="0"/>
        </w:numPr>
        <w:ind w:left="426"/>
        <w:jc w:val="both"/>
        <w:rPr>
          <w:sz w:val="22"/>
          <w:szCs w:val="22"/>
          <w:lang w:val="en-GB"/>
        </w:rPr>
      </w:pPr>
      <w:r w:rsidRPr="00C348D5">
        <w:rPr>
          <w:sz w:val="22"/>
          <w:szCs w:val="22"/>
          <w:lang w:val="en-GB"/>
        </w:rPr>
        <w:t xml:space="preserve">Financial data to be provided by the candidate in the request </w:t>
      </w:r>
      <w:r w:rsidR="00355942">
        <w:rPr>
          <w:sz w:val="22"/>
          <w:szCs w:val="22"/>
          <w:lang w:val="en-GB"/>
        </w:rPr>
        <w:t xml:space="preserve">to participate </w:t>
      </w:r>
      <w:r w:rsidRPr="00C348D5">
        <w:rPr>
          <w:sz w:val="22"/>
          <w:szCs w:val="22"/>
          <w:lang w:val="en-GB"/>
        </w:rPr>
        <w:t xml:space="preserve">form or in the tender </w:t>
      </w:r>
      <w:r w:rsidR="00355942">
        <w:rPr>
          <w:sz w:val="22"/>
          <w:szCs w:val="22"/>
          <w:lang w:val="en-GB"/>
        </w:rPr>
        <w:t xml:space="preserve">submission </w:t>
      </w:r>
      <w:r w:rsidRPr="00C348D5">
        <w:rPr>
          <w:sz w:val="22"/>
          <w:szCs w:val="22"/>
          <w:lang w:val="en-GB"/>
        </w:rPr>
        <w:t xml:space="preserve">form must be expressed in </w:t>
      </w:r>
      <w:r w:rsidR="00736B1A">
        <w:rPr>
          <w:sz w:val="22"/>
          <w:szCs w:val="22"/>
          <w:lang w:val="en-GB"/>
        </w:rPr>
        <w:t>EUR or RSD</w:t>
      </w:r>
      <w:r w:rsidRPr="00C348D5">
        <w:rPr>
          <w:sz w:val="22"/>
          <w:szCs w:val="22"/>
          <w:lang w:val="en-GB"/>
        </w:rPr>
        <w:t xml:space="preserve">. If applicable, where a candidate refers to amounts originally expressed in a different currency, the conversion to </w:t>
      </w:r>
      <w:r w:rsidR="00736B1A">
        <w:rPr>
          <w:sz w:val="22"/>
          <w:szCs w:val="22"/>
          <w:lang w:val="en-GB"/>
        </w:rPr>
        <w:t>EUR</w:t>
      </w:r>
      <w:r w:rsidRPr="00C348D5">
        <w:rPr>
          <w:sz w:val="22"/>
          <w:szCs w:val="22"/>
          <w:lang w:val="en-GB"/>
        </w:rPr>
        <w:t xml:space="preserve"> shall be made in accordance with the InforEuro exchange rate of </w:t>
      </w:r>
      <w:r w:rsidR="007B50B5">
        <w:rPr>
          <w:sz w:val="22"/>
          <w:szCs w:val="22"/>
          <w:lang w:val="en-GB"/>
        </w:rPr>
        <w:t>J</w:t>
      </w:r>
      <w:r w:rsidR="00472680">
        <w:rPr>
          <w:sz w:val="22"/>
          <w:szCs w:val="22"/>
          <w:lang w:val="en-GB"/>
        </w:rPr>
        <w:t>une</w:t>
      </w:r>
      <w:r w:rsidR="00BA38BC">
        <w:rPr>
          <w:sz w:val="22"/>
          <w:szCs w:val="22"/>
          <w:lang w:val="en-GB"/>
        </w:rPr>
        <w:t xml:space="preserve"> 202</w:t>
      </w:r>
      <w:r w:rsidR="007B50B5">
        <w:rPr>
          <w:sz w:val="22"/>
          <w:szCs w:val="22"/>
          <w:lang w:val="en-GB"/>
        </w:rPr>
        <w:t>5</w:t>
      </w:r>
      <w:r w:rsidRPr="00C348D5">
        <w:rPr>
          <w:sz w:val="22"/>
          <w:szCs w:val="22"/>
          <w:lang w:val="en-GB"/>
        </w:rPr>
        <w:t xml:space="preserve">, which can be found at the following address: </w:t>
      </w:r>
      <w:hyperlink r:id="rId15" w:history="1">
        <w:r w:rsidRPr="00A95A76">
          <w:rPr>
            <w:rStyle w:val="Hyperlink"/>
            <w:sz w:val="22"/>
            <w:szCs w:val="22"/>
            <w:lang w:val="en-GB"/>
          </w:rPr>
          <w:t>http://ec.europa.eu/budget/graphs/inforeuro.html</w:t>
        </w:r>
      </w:hyperlink>
      <w:r w:rsidRPr="00C348D5">
        <w:rPr>
          <w:sz w:val="22"/>
          <w:szCs w:val="22"/>
          <w:lang w:val="en-GB"/>
        </w:rPr>
        <w:t>.</w:t>
      </w:r>
    </w:p>
    <w:p w:rsidR="00A95A76" w:rsidRPr="00C348D5" w:rsidRDefault="00A95A76" w:rsidP="00C348D5">
      <w:pPr>
        <w:pStyle w:val="PRAGHeading2"/>
        <w:numPr>
          <w:ilvl w:val="0"/>
          <w:numId w:val="0"/>
        </w:numPr>
        <w:rPr>
          <w:lang w:val="en-GB"/>
        </w:rPr>
      </w:pPr>
    </w:p>
    <w:p w:rsidR="00A95A76" w:rsidRPr="00075D67" w:rsidRDefault="00A95A76" w:rsidP="00C348D5">
      <w:pPr>
        <w:pStyle w:val="PRAGHeading2"/>
        <w:numPr>
          <w:ilvl w:val="0"/>
          <w:numId w:val="0"/>
        </w:numPr>
        <w:ind w:left="426"/>
        <w:rPr>
          <w:i/>
          <w:sz w:val="22"/>
          <w:szCs w:val="22"/>
          <w:lang w:val="en-GB"/>
        </w:rPr>
      </w:pPr>
    </w:p>
    <w:p w:rsidR="0057553C" w:rsidRDefault="0057553C">
      <w:pPr>
        <w:widowControl/>
        <w:spacing w:before="0" w:after="200" w:line="276" w:lineRule="auto"/>
        <w:rPr>
          <w:rStyle w:val="Strong"/>
          <w:sz w:val="22"/>
          <w:szCs w:val="22"/>
          <w:lang w:val="en-GB"/>
        </w:rPr>
      </w:pPr>
      <w:r>
        <w:rPr>
          <w:rStyle w:val="Strong"/>
          <w:sz w:val="22"/>
          <w:szCs w:val="22"/>
          <w:lang w:val="en-GB"/>
        </w:rPr>
        <w:br w:type="page"/>
      </w:r>
    </w:p>
    <w:p w:rsidR="00A95A76" w:rsidRPr="00573723" w:rsidRDefault="00A95A76" w:rsidP="00075D67">
      <w:pPr>
        <w:pStyle w:val="PRAGHeading2"/>
        <w:numPr>
          <w:ilvl w:val="0"/>
          <w:numId w:val="0"/>
        </w:numPr>
        <w:ind w:left="426"/>
        <w:rPr>
          <w:rStyle w:val="Strong"/>
          <w:sz w:val="22"/>
          <w:szCs w:val="22"/>
          <w:lang w:val="en-GB"/>
        </w:rPr>
      </w:pPr>
    </w:p>
    <w:p w:rsidR="00AA22A5" w:rsidRDefault="00AA22A5" w:rsidP="00075D67">
      <w:pPr>
        <w:keepNext/>
        <w:keepLines/>
        <w:jc w:val="center"/>
        <w:rPr>
          <w:rStyle w:val="Strong"/>
          <w:sz w:val="22"/>
          <w:szCs w:val="22"/>
          <w:lang w:val="en-GB"/>
        </w:rPr>
      </w:pPr>
      <w:r w:rsidRPr="00075D67">
        <w:rPr>
          <w:rStyle w:val="Strong"/>
          <w:sz w:val="22"/>
          <w:szCs w:val="22"/>
          <w:lang w:val="en-GB"/>
        </w:rPr>
        <w:t>SELECTION CRITERIA</w:t>
      </w:r>
    </w:p>
    <w:p w:rsidR="0057553C" w:rsidRPr="00DD2F41" w:rsidRDefault="0057553C" w:rsidP="00075D67">
      <w:pPr>
        <w:keepNext/>
        <w:keepLines/>
        <w:jc w:val="center"/>
        <w:rPr>
          <w:rStyle w:val="Strong"/>
          <w:sz w:val="22"/>
          <w:szCs w:val="22"/>
          <w:lang w:val="en-GB"/>
        </w:rPr>
      </w:pPr>
    </w:p>
    <w:p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Capacity-providing entities</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AE0634" w:rsidRPr="00AE0634" w:rsidRDefault="00AE0634" w:rsidP="00AE0634">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AE0634" w:rsidRDefault="00AE0634" w:rsidP="00643F9A">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sidR="000D53E3">
        <w:rPr>
          <w:sz w:val="22"/>
          <w:szCs w:val="22"/>
          <w:lang w:val="en-GB"/>
        </w:rPr>
        <w:t>he performance of the contract.</w:t>
      </w:r>
    </w:p>
    <w:p w:rsidR="00943C88" w:rsidRPr="001E7A39" w:rsidRDefault="00943C88" w:rsidP="00943C88">
      <w:pPr>
        <w:ind w:firstLine="414"/>
        <w:rPr>
          <w:sz w:val="22"/>
          <w:szCs w:val="22"/>
        </w:rPr>
      </w:pPr>
      <w:r w:rsidRPr="00BA38BC">
        <w:rPr>
          <w:sz w:val="22"/>
          <w:szCs w:val="22"/>
        </w:rPr>
        <w:t>The selection criteria for each tenderer are as follows:</w:t>
      </w:r>
    </w:p>
    <w:p w:rsidR="00943C88" w:rsidRPr="00BB4780" w:rsidRDefault="00943C88" w:rsidP="00943C88">
      <w:pPr>
        <w:spacing w:before="240" w:after="0"/>
        <w:ind w:left="426" w:right="357"/>
        <w:jc w:val="both"/>
        <w:rPr>
          <w:sz w:val="22"/>
          <w:szCs w:val="22"/>
          <w:lang w:val="en-GB"/>
        </w:rPr>
      </w:pPr>
    </w:p>
    <w:p w:rsidR="00F33CD5" w:rsidRPr="00AA11FD" w:rsidRDefault="00AA22A5" w:rsidP="00093F3D">
      <w:pPr>
        <w:pStyle w:val="Blockquote"/>
        <w:numPr>
          <w:ilvl w:val="0"/>
          <w:numId w:val="22"/>
        </w:numPr>
        <w:ind w:left="757" w:right="-48"/>
        <w:jc w:val="both"/>
        <w:rPr>
          <w:sz w:val="22"/>
          <w:szCs w:val="22"/>
          <w:lang w:val="en-GB"/>
        </w:rPr>
      </w:pPr>
      <w:r w:rsidRPr="00242F6D">
        <w:rPr>
          <w:b/>
          <w:sz w:val="22"/>
          <w:szCs w:val="22"/>
          <w:u w:val="single"/>
          <w:lang w:val="en-GB"/>
        </w:rPr>
        <w:t>Economic and financial capacity</w:t>
      </w:r>
      <w:r w:rsidR="00F33CD5" w:rsidRPr="00242F6D">
        <w:rPr>
          <w:b/>
          <w:sz w:val="22"/>
          <w:szCs w:val="22"/>
          <w:lang w:val="en-GB"/>
        </w:rPr>
        <w:t>(</w:t>
      </w:r>
      <w:r w:rsidR="00F33CD5" w:rsidRPr="00242F6D">
        <w:rPr>
          <w:sz w:val="22"/>
          <w:szCs w:val="22"/>
          <w:lang w:val="en-GB"/>
        </w:rPr>
        <w:t xml:space="preserve">based on item 3 of the </w:t>
      </w:r>
      <w:r w:rsidR="003F797F" w:rsidRPr="00242F6D">
        <w:rPr>
          <w:sz w:val="22"/>
          <w:szCs w:val="22"/>
          <w:lang w:val="en-GB"/>
        </w:rPr>
        <w:t xml:space="preserve">request to participate </w:t>
      </w:r>
      <w:r w:rsidR="00F33CD5" w:rsidRPr="00242F6D">
        <w:rPr>
          <w:sz w:val="22"/>
          <w:szCs w:val="22"/>
          <w:lang w:val="en-GB"/>
        </w:rPr>
        <w:t xml:space="preserve">form, </w:t>
      </w:r>
      <w:r w:rsidR="003F797F" w:rsidRPr="00242F6D">
        <w:rPr>
          <w:sz w:val="22"/>
          <w:szCs w:val="22"/>
          <w:lang w:val="en-GB"/>
        </w:rPr>
        <w:t xml:space="preserve">or </w:t>
      </w:r>
      <w:r w:rsidR="00F33CD5" w:rsidRPr="00242F6D">
        <w:rPr>
          <w:sz w:val="22"/>
          <w:szCs w:val="22"/>
          <w:lang w:val="en-GB"/>
        </w:rPr>
        <w:t>on item</w:t>
      </w:r>
      <w:r w:rsidR="00F33CD5" w:rsidRPr="00AA11FD">
        <w:rPr>
          <w:sz w:val="22"/>
          <w:szCs w:val="22"/>
          <w:lang w:val="en-GB"/>
        </w:rPr>
        <w:t>3 of supply tender form). In case of candidate being a public body, equivalent information should be provided. The reference period which will be taken into account will be the last three years for which accounts have been closed.</w:t>
      </w:r>
    </w:p>
    <w:p w:rsidR="00A7354E" w:rsidRPr="00BA38BC" w:rsidRDefault="00AA22A5" w:rsidP="00BA38BC">
      <w:pPr>
        <w:widowControl/>
        <w:numPr>
          <w:ilvl w:val="0"/>
          <w:numId w:val="3"/>
        </w:numPr>
        <w:tabs>
          <w:tab w:val="clear" w:pos="1068"/>
          <w:tab w:val="num" w:pos="1080"/>
        </w:tabs>
        <w:spacing w:before="120" w:after="0"/>
        <w:ind w:left="1080" w:right="-48" w:hanging="240"/>
        <w:jc w:val="both"/>
        <w:rPr>
          <w:sz w:val="22"/>
          <w:szCs w:val="22"/>
          <w:lang w:val="en-GB"/>
        </w:rPr>
      </w:pPr>
      <w:r w:rsidRPr="00BA38BC">
        <w:rPr>
          <w:sz w:val="22"/>
          <w:szCs w:val="22"/>
          <w:lang w:val="en-GB"/>
        </w:rPr>
        <w:t xml:space="preserve">the average annual turnover of the </w:t>
      </w:r>
      <w:r w:rsidR="00FF0AD1" w:rsidRPr="00BA38BC">
        <w:rPr>
          <w:sz w:val="22"/>
          <w:szCs w:val="22"/>
          <w:lang w:val="en-GB"/>
        </w:rPr>
        <w:t>c</w:t>
      </w:r>
      <w:r w:rsidRPr="00BA38BC">
        <w:rPr>
          <w:sz w:val="22"/>
          <w:szCs w:val="22"/>
          <w:lang w:val="en-GB"/>
        </w:rPr>
        <w:t>andidate</w:t>
      </w:r>
      <w:r w:rsidR="00910056" w:rsidRPr="00BA38BC">
        <w:rPr>
          <w:sz w:val="22"/>
          <w:szCs w:val="22"/>
          <w:lang w:val="en-GB"/>
        </w:rPr>
        <w:t xml:space="preserve"> or </w:t>
      </w:r>
      <w:r w:rsidR="00FF0AD1" w:rsidRPr="00BA38BC">
        <w:rPr>
          <w:sz w:val="22"/>
          <w:szCs w:val="22"/>
          <w:lang w:val="en-GB"/>
        </w:rPr>
        <w:t>t</w:t>
      </w:r>
      <w:r w:rsidR="006E3521" w:rsidRPr="00BA38BC">
        <w:rPr>
          <w:sz w:val="22"/>
          <w:szCs w:val="22"/>
          <w:lang w:val="en-GB"/>
        </w:rPr>
        <w:t>enderer</w:t>
      </w:r>
      <w:r w:rsidR="00C57BAC">
        <w:rPr>
          <w:sz w:val="22"/>
          <w:szCs w:val="22"/>
          <w:lang w:val="en-GB"/>
        </w:rPr>
        <w:t xml:space="preserve"> </w:t>
      </w:r>
      <w:r w:rsidR="00767FFB" w:rsidRPr="00BA38BC">
        <w:rPr>
          <w:sz w:val="22"/>
          <w:szCs w:val="22"/>
          <w:lang w:val="en-GB"/>
        </w:rPr>
        <w:t>for the years</w:t>
      </w:r>
      <w:r w:rsidR="00BA38BC" w:rsidRPr="00BA38BC">
        <w:rPr>
          <w:sz w:val="22"/>
          <w:szCs w:val="22"/>
          <w:lang w:val="en-GB"/>
        </w:rPr>
        <w:t xml:space="preserve"> 202</w:t>
      </w:r>
      <w:r w:rsidR="00472680">
        <w:rPr>
          <w:sz w:val="22"/>
          <w:szCs w:val="22"/>
          <w:lang w:val="en-GB"/>
        </w:rPr>
        <w:t>4</w:t>
      </w:r>
      <w:r w:rsidR="00C57BAC">
        <w:rPr>
          <w:sz w:val="22"/>
          <w:szCs w:val="22"/>
          <w:lang w:val="en-GB"/>
        </w:rPr>
        <w:t>, 2023</w:t>
      </w:r>
      <w:r w:rsidR="00BA38BC">
        <w:rPr>
          <w:sz w:val="22"/>
          <w:szCs w:val="22"/>
          <w:lang w:val="en-GB"/>
        </w:rPr>
        <w:t xml:space="preserve"> and</w:t>
      </w:r>
      <w:r w:rsidR="00BA38BC" w:rsidRPr="00BA38BC">
        <w:rPr>
          <w:sz w:val="22"/>
          <w:szCs w:val="22"/>
          <w:lang w:val="en-GB"/>
        </w:rPr>
        <w:t xml:space="preserve"> 202</w:t>
      </w:r>
      <w:r w:rsidR="00C57BAC">
        <w:rPr>
          <w:sz w:val="22"/>
          <w:szCs w:val="22"/>
          <w:lang w:val="en-GB"/>
        </w:rPr>
        <w:t xml:space="preserve">2 </w:t>
      </w:r>
      <w:r w:rsidRPr="00BA38BC">
        <w:rPr>
          <w:sz w:val="22"/>
          <w:szCs w:val="22"/>
          <w:lang w:val="en-GB"/>
        </w:rPr>
        <w:t>must</w:t>
      </w:r>
      <w:r w:rsidR="00C57BAC">
        <w:rPr>
          <w:sz w:val="22"/>
          <w:szCs w:val="22"/>
          <w:lang w:val="en-GB"/>
        </w:rPr>
        <w:t xml:space="preserve"> </w:t>
      </w:r>
      <w:r w:rsidR="00767FFB" w:rsidRPr="00BA38BC">
        <w:rPr>
          <w:sz w:val="22"/>
          <w:szCs w:val="22"/>
          <w:lang w:val="en-GB"/>
        </w:rPr>
        <w:t>exceed</w:t>
      </w:r>
      <w:r w:rsidR="007C7E91" w:rsidRPr="00132675">
        <w:rPr>
          <w:sz w:val="22"/>
          <w:szCs w:val="22"/>
          <w:lang w:val="en-GB"/>
        </w:rPr>
        <w:t xml:space="preserve">/be equal to the budget of the </w:t>
      </w:r>
      <w:r w:rsidR="007C7E91" w:rsidRPr="00132675">
        <w:rPr>
          <w:sz w:val="22"/>
          <w:szCs w:val="22"/>
        </w:rPr>
        <w:t>Tenderer’s</w:t>
      </w:r>
      <w:r w:rsidR="007C7E91" w:rsidRPr="00132675">
        <w:rPr>
          <w:sz w:val="22"/>
          <w:szCs w:val="22"/>
          <w:lang w:val="en-GB"/>
        </w:rPr>
        <w:t xml:space="preserve"> financial offer.</w:t>
      </w:r>
    </w:p>
    <w:p w:rsidR="009D15E6" w:rsidRPr="00D225CC" w:rsidRDefault="009D15E6" w:rsidP="0025703B">
      <w:pPr>
        <w:pStyle w:val="Blockquote"/>
        <w:ind w:left="830" w:right="-48" w:hanging="284"/>
        <w:jc w:val="both"/>
        <w:rPr>
          <w:sz w:val="22"/>
          <w:szCs w:val="22"/>
          <w:lang w:val="en-GB"/>
        </w:rPr>
      </w:pPr>
      <w:r w:rsidRPr="00FA24DB">
        <w:rPr>
          <w:b/>
          <w:sz w:val="22"/>
          <w:szCs w:val="22"/>
          <w:u w:val="single"/>
          <w:lang w:val="en-GB"/>
        </w:rPr>
        <w:t>2)</w:t>
      </w:r>
      <w:r w:rsidRPr="00242F6D">
        <w:rPr>
          <w:b/>
          <w:sz w:val="22"/>
          <w:szCs w:val="22"/>
          <w:u w:val="single"/>
          <w:lang w:val="en-GB"/>
        </w:rPr>
        <w:t>P</w:t>
      </w:r>
      <w:r w:rsidR="00AA22A5" w:rsidRPr="00242F6D">
        <w:rPr>
          <w:b/>
          <w:sz w:val="22"/>
          <w:szCs w:val="22"/>
          <w:u w:val="single"/>
          <w:lang w:val="en-GB"/>
        </w:rPr>
        <w:t>rofessional capacity</w:t>
      </w:r>
      <w:r w:rsidRPr="00242F6D">
        <w:rPr>
          <w:sz w:val="22"/>
          <w:szCs w:val="22"/>
          <w:lang w:val="en-GB"/>
        </w:rPr>
        <w:t xml:space="preserve">(based on items 4 and 5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F65592" w:rsidRPr="00242F6D">
        <w:rPr>
          <w:sz w:val="22"/>
          <w:szCs w:val="22"/>
          <w:lang w:val="en-GB"/>
        </w:rPr>
        <w:t xml:space="preserve"> on items 4 and 5 of the </w:t>
      </w:r>
      <w:r w:rsidR="00FF0AD1" w:rsidRPr="00242F6D">
        <w:rPr>
          <w:sz w:val="22"/>
          <w:szCs w:val="22"/>
          <w:lang w:val="en-GB"/>
        </w:rPr>
        <w:t>t</w:t>
      </w:r>
      <w:r w:rsidR="00F65592" w:rsidRPr="00242F6D">
        <w:rPr>
          <w:sz w:val="22"/>
          <w:szCs w:val="22"/>
          <w:lang w:val="en-GB"/>
        </w:rPr>
        <w:t xml:space="preserve">ender </w:t>
      </w:r>
      <w:r w:rsidR="00FF0AD1" w:rsidRPr="00242F6D">
        <w:rPr>
          <w:sz w:val="22"/>
          <w:szCs w:val="22"/>
          <w:lang w:val="en-GB"/>
        </w:rPr>
        <w:t>f</w:t>
      </w:r>
      <w:r w:rsidR="00F65592" w:rsidRPr="00242F6D">
        <w:rPr>
          <w:sz w:val="22"/>
          <w:szCs w:val="22"/>
          <w:lang w:val="en-GB"/>
        </w:rPr>
        <w:t>orm for supply contracts</w:t>
      </w:r>
      <w:r w:rsidRPr="00242F6D">
        <w:rPr>
          <w:sz w:val="22"/>
          <w:szCs w:val="22"/>
          <w:lang w:val="en-GB"/>
        </w:rPr>
        <w:t>). The reference period which will be take</w:t>
      </w:r>
      <w:r w:rsidR="003907E7" w:rsidRPr="00242F6D">
        <w:rPr>
          <w:sz w:val="22"/>
          <w:szCs w:val="22"/>
          <w:lang w:val="en-GB"/>
        </w:rPr>
        <w:t xml:space="preserve">n into account will be the last three </w:t>
      </w:r>
      <w:r w:rsidRPr="00242F6D">
        <w:rPr>
          <w:sz w:val="22"/>
          <w:szCs w:val="22"/>
          <w:lang w:val="en-GB"/>
        </w:rPr>
        <w:t xml:space="preserve">years </w:t>
      </w:r>
      <w:r w:rsidR="003907E7" w:rsidRPr="00242F6D">
        <w:rPr>
          <w:sz w:val="22"/>
          <w:szCs w:val="22"/>
          <w:lang w:val="en-GB"/>
        </w:rPr>
        <w:t>preceding the</w:t>
      </w:r>
      <w:r w:rsidRPr="00242F6D">
        <w:rPr>
          <w:sz w:val="22"/>
          <w:szCs w:val="22"/>
          <w:lang w:val="en-GB"/>
        </w:rPr>
        <w:t xml:space="preserve"> submission deadline.</w:t>
      </w:r>
    </w:p>
    <w:p w:rsidR="00D067DA" w:rsidRDefault="00C57BAC" w:rsidP="00302274">
      <w:pPr>
        <w:pStyle w:val="Blockquote"/>
        <w:numPr>
          <w:ilvl w:val="0"/>
          <w:numId w:val="2"/>
        </w:numPr>
        <w:tabs>
          <w:tab w:val="clear" w:pos="360"/>
          <w:tab w:val="num" w:pos="1275"/>
        </w:tabs>
        <w:ind w:left="1275" w:hanging="425"/>
        <w:jc w:val="both"/>
        <w:rPr>
          <w:sz w:val="22"/>
          <w:szCs w:val="22"/>
          <w:lang w:val="en-GB"/>
        </w:rPr>
      </w:pPr>
      <w:r>
        <w:rPr>
          <w:sz w:val="22"/>
          <w:szCs w:val="22"/>
        </w:rPr>
        <w:t xml:space="preserve">Tenderer </w:t>
      </w:r>
      <w:r w:rsidRPr="00C57BAC">
        <w:rPr>
          <w:sz w:val="22"/>
          <w:szCs w:val="22"/>
        </w:rPr>
        <w:t>must</w:t>
      </w:r>
      <w:r>
        <w:rPr>
          <w:sz w:val="22"/>
          <w:szCs w:val="22"/>
        </w:rPr>
        <w:t xml:space="preserve"> </w:t>
      </w:r>
      <w:r w:rsidRPr="00C57BAC">
        <w:rPr>
          <w:sz w:val="22"/>
          <w:szCs w:val="22"/>
        </w:rPr>
        <w:t>have</w:t>
      </w:r>
      <w:r>
        <w:rPr>
          <w:sz w:val="22"/>
          <w:szCs w:val="22"/>
        </w:rPr>
        <w:t xml:space="preserve"> </w:t>
      </w:r>
      <w:r w:rsidRPr="00C57BAC">
        <w:rPr>
          <w:sz w:val="22"/>
          <w:szCs w:val="22"/>
        </w:rPr>
        <w:t>at</w:t>
      </w:r>
      <w:r>
        <w:rPr>
          <w:sz w:val="22"/>
          <w:szCs w:val="22"/>
        </w:rPr>
        <w:t xml:space="preserve"> </w:t>
      </w:r>
      <w:r w:rsidRPr="00C57BAC">
        <w:rPr>
          <w:sz w:val="22"/>
          <w:szCs w:val="22"/>
        </w:rPr>
        <w:t>least</w:t>
      </w:r>
      <w:r>
        <w:rPr>
          <w:sz w:val="22"/>
          <w:szCs w:val="22"/>
        </w:rPr>
        <w:t xml:space="preserve"> </w:t>
      </w:r>
      <w:r w:rsidRPr="00C57BAC">
        <w:rPr>
          <w:sz w:val="22"/>
          <w:szCs w:val="22"/>
        </w:rPr>
        <w:t>two</w:t>
      </w:r>
      <w:r>
        <w:rPr>
          <w:sz w:val="22"/>
          <w:szCs w:val="22"/>
        </w:rPr>
        <w:t xml:space="preserve"> </w:t>
      </w:r>
      <w:r w:rsidRPr="00C57BAC">
        <w:rPr>
          <w:sz w:val="22"/>
          <w:szCs w:val="22"/>
        </w:rPr>
        <w:t>service</w:t>
      </w:r>
      <w:r>
        <w:rPr>
          <w:sz w:val="22"/>
          <w:szCs w:val="22"/>
        </w:rPr>
        <w:t xml:space="preserve"> </w:t>
      </w:r>
      <w:r w:rsidRPr="00C57BAC">
        <w:rPr>
          <w:sz w:val="22"/>
          <w:szCs w:val="22"/>
        </w:rPr>
        <w:t>technicians</w:t>
      </w:r>
      <w:r>
        <w:rPr>
          <w:sz w:val="22"/>
          <w:szCs w:val="22"/>
        </w:rPr>
        <w:t xml:space="preserve"> </w:t>
      </w:r>
      <w:r w:rsidRPr="00C57BAC">
        <w:rPr>
          <w:sz w:val="22"/>
          <w:szCs w:val="22"/>
        </w:rPr>
        <w:t>with a valid</w:t>
      </w:r>
      <w:r>
        <w:rPr>
          <w:sz w:val="22"/>
          <w:szCs w:val="22"/>
        </w:rPr>
        <w:t xml:space="preserve"> </w:t>
      </w:r>
      <w:r w:rsidRPr="00C57BAC">
        <w:rPr>
          <w:sz w:val="22"/>
          <w:szCs w:val="22"/>
        </w:rPr>
        <w:t>certificate</w:t>
      </w:r>
      <w:r>
        <w:rPr>
          <w:sz w:val="22"/>
          <w:szCs w:val="22"/>
        </w:rPr>
        <w:t xml:space="preserve"> </w:t>
      </w:r>
      <w:r w:rsidRPr="00C57BAC">
        <w:rPr>
          <w:sz w:val="22"/>
          <w:szCs w:val="22"/>
        </w:rPr>
        <w:t>for</w:t>
      </w:r>
      <w:r>
        <w:rPr>
          <w:sz w:val="22"/>
          <w:szCs w:val="22"/>
        </w:rPr>
        <w:t xml:space="preserve"> </w:t>
      </w:r>
      <w:r w:rsidRPr="00C57BAC">
        <w:rPr>
          <w:sz w:val="22"/>
          <w:szCs w:val="22"/>
        </w:rPr>
        <w:t>maintenance</w:t>
      </w:r>
      <w:r>
        <w:rPr>
          <w:sz w:val="22"/>
          <w:szCs w:val="22"/>
        </w:rPr>
        <w:t xml:space="preserve"> </w:t>
      </w:r>
      <w:r w:rsidRPr="00C57BAC">
        <w:rPr>
          <w:sz w:val="22"/>
          <w:szCs w:val="22"/>
        </w:rPr>
        <w:t>of</w:t>
      </w:r>
      <w:r>
        <w:rPr>
          <w:sz w:val="22"/>
          <w:szCs w:val="22"/>
        </w:rPr>
        <w:t xml:space="preserve"> </w:t>
      </w:r>
      <w:r w:rsidRPr="00C57BAC">
        <w:rPr>
          <w:sz w:val="22"/>
          <w:szCs w:val="22"/>
        </w:rPr>
        <w:t>the</w:t>
      </w:r>
      <w:r>
        <w:rPr>
          <w:sz w:val="22"/>
          <w:szCs w:val="22"/>
        </w:rPr>
        <w:t xml:space="preserve"> </w:t>
      </w:r>
      <w:r w:rsidRPr="00C57BAC">
        <w:rPr>
          <w:sz w:val="22"/>
          <w:szCs w:val="22"/>
        </w:rPr>
        <w:t>equipment</w:t>
      </w:r>
      <w:r>
        <w:rPr>
          <w:sz w:val="22"/>
          <w:szCs w:val="22"/>
        </w:rPr>
        <w:t xml:space="preserve"> </w:t>
      </w:r>
      <w:r w:rsidRPr="00C57BAC">
        <w:rPr>
          <w:sz w:val="22"/>
          <w:szCs w:val="22"/>
        </w:rPr>
        <w:t>being</w:t>
      </w:r>
      <w:r>
        <w:rPr>
          <w:sz w:val="22"/>
          <w:szCs w:val="22"/>
        </w:rPr>
        <w:t xml:space="preserve"> offered</w:t>
      </w:r>
      <w:r w:rsidRPr="00C57BAC">
        <w:rPr>
          <w:sz w:val="22"/>
          <w:szCs w:val="22"/>
        </w:rPr>
        <w:t>, issued</w:t>
      </w:r>
      <w:r>
        <w:rPr>
          <w:sz w:val="22"/>
          <w:szCs w:val="22"/>
        </w:rPr>
        <w:t xml:space="preserve"> </w:t>
      </w:r>
      <w:r w:rsidRPr="00C57BAC">
        <w:rPr>
          <w:sz w:val="22"/>
          <w:szCs w:val="22"/>
        </w:rPr>
        <w:t>by</w:t>
      </w:r>
      <w:r>
        <w:rPr>
          <w:sz w:val="22"/>
          <w:szCs w:val="22"/>
        </w:rPr>
        <w:t xml:space="preserve"> </w:t>
      </w:r>
      <w:r w:rsidRPr="00C57BAC">
        <w:rPr>
          <w:sz w:val="22"/>
          <w:szCs w:val="22"/>
        </w:rPr>
        <w:t>the</w:t>
      </w:r>
      <w:r>
        <w:rPr>
          <w:sz w:val="22"/>
          <w:szCs w:val="22"/>
        </w:rPr>
        <w:t xml:space="preserve"> </w:t>
      </w:r>
      <w:r w:rsidRPr="00C57BAC">
        <w:rPr>
          <w:sz w:val="22"/>
          <w:szCs w:val="22"/>
        </w:rPr>
        <w:t>manufacturer. The</w:t>
      </w:r>
      <w:r>
        <w:rPr>
          <w:sz w:val="22"/>
          <w:szCs w:val="22"/>
        </w:rPr>
        <w:t xml:space="preserve"> </w:t>
      </w:r>
      <w:r w:rsidRPr="00C57BAC">
        <w:rPr>
          <w:sz w:val="22"/>
          <w:szCs w:val="22"/>
        </w:rPr>
        <w:t>service</w:t>
      </w:r>
      <w:r>
        <w:rPr>
          <w:sz w:val="22"/>
          <w:szCs w:val="22"/>
        </w:rPr>
        <w:t xml:space="preserve"> </w:t>
      </w:r>
      <w:r w:rsidRPr="00C57BAC">
        <w:rPr>
          <w:sz w:val="22"/>
          <w:szCs w:val="22"/>
        </w:rPr>
        <w:t>technician</w:t>
      </w:r>
      <w:r>
        <w:rPr>
          <w:sz w:val="22"/>
          <w:szCs w:val="22"/>
        </w:rPr>
        <w:t xml:space="preserve"> </w:t>
      </w:r>
      <w:r w:rsidRPr="00C57BAC">
        <w:rPr>
          <w:sz w:val="22"/>
          <w:szCs w:val="22"/>
        </w:rPr>
        <w:t>should</w:t>
      </w:r>
      <w:r>
        <w:rPr>
          <w:sz w:val="22"/>
          <w:szCs w:val="22"/>
        </w:rPr>
        <w:t xml:space="preserve"> </w:t>
      </w:r>
      <w:r w:rsidRPr="00C57BAC">
        <w:rPr>
          <w:sz w:val="22"/>
          <w:szCs w:val="22"/>
        </w:rPr>
        <w:t>conduct</w:t>
      </w:r>
      <w:r>
        <w:rPr>
          <w:sz w:val="22"/>
          <w:szCs w:val="22"/>
        </w:rPr>
        <w:t xml:space="preserve"> </w:t>
      </w:r>
      <w:r w:rsidRPr="00C57BAC">
        <w:rPr>
          <w:sz w:val="22"/>
          <w:szCs w:val="22"/>
        </w:rPr>
        <w:t>basic</w:t>
      </w:r>
      <w:r>
        <w:rPr>
          <w:sz w:val="22"/>
          <w:szCs w:val="22"/>
        </w:rPr>
        <w:t xml:space="preserve"> </w:t>
      </w:r>
      <w:r w:rsidRPr="00C57BAC">
        <w:rPr>
          <w:sz w:val="22"/>
          <w:szCs w:val="22"/>
        </w:rPr>
        <w:t>and</w:t>
      </w:r>
      <w:r>
        <w:rPr>
          <w:sz w:val="22"/>
          <w:szCs w:val="22"/>
        </w:rPr>
        <w:t xml:space="preserve"> </w:t>
      </w:r>
      <w:r w:rsidRPr="00C57BAC">
        <w:rPr>
          <w:sz w:val="22"/>
          <w:szCs w:val="22"/>
        </w:rPr>
        <w:t>application</w:t>
      </w:r>
      <w:r>
        <w:rPr>
          <w:sz w:val="22"/>
          <w:szCs w:val="22"/>
        </w:rPr>
        <w:t xml:space="preserve"> </w:t>
      </w:r>
      <w:r w:rsidRPr="00C57BAC">
        <w:rPr>
          <w:sz w:val="22"/>
          <w:szCs w:val="22"/>
        </w:rPr>
        <w:t>training</w:t>
      </w:r>
      <w:r>
        <w:rPr>
          <w:sz w:val="22"/>
          <w:szCs w:val="22"/>
        </w:rPr>
        <w:t xml:space="preserve"> </w:t>
      </w:r>
      <w:r w:rsidRPr="00C57BAC">
        <w:rPr>
          <w:sz w:val="22"/>
          <w:szCs w:val="22"/>
        </w:rPr>
        <w:t>of</w:t>
      </w:r>
      <w:r>
        <w:rPr>
          <w:sz w:val="22"/>
          <w:szCs w:val="22"/>
        </w:rPr>
        <w:t xml:space="preserve"> </w:t>
      </w:r>
      <w:r w:rsidRPr="00C57BAC">
        <w:rPr>
          <w:sz w:val="22"/>
          <w:szCs w:val="22"/>
        </w:rPr>
        <w:t>personnel</w:t>
      </w:r>
      <w:r>
        <w:rPr>
          <w:sz w:val="22"/>
          <w:szCs w:val="22"/>
        </w:rPr>
        <w:t xml:space="preserve"> </w:t>
      </w:r>
      <w:r w:rsidRPr="00C57BAC">
        <w:rPr>
          <w:sz w:val="22"/>
          <w:szCs w:val="22"/>
        </w:rPr>
        <w:t>for</w:t>
      </w:r>
      <w:r>
        <w:rPr>
          <w:sz w:val="22"/>
          <w:szCs w:val="22"/>
        </w:rPr>
        <w:t xml:space="preserve"> </w:t>
      </w:r>
      <w:r w:rsidRPr="00C57BAC">
        <w:rPr>
          <w:sz w:val="22"/>
          <w:szCs w:val="22"/>
        </w:rPr>
        <w:t>working</w:t>
      </w:r>
      <w:r>
        <w:rPr>
          <w:sz w:val="22"/>
          <w:szCs w:val="22"/>
        </w:rPr>
        <w:t xml:space="preserve"> </w:t>
      </w:r>
      <w:r w:rsidRPr="00C57BAC">
        <w:rPr>
          <w:sz w:val="22"/>
          <w:szCs w:val="22"/>
        </w:rPr>
        <w:t>on</w:t>
      </w:r>
      <w:r>
        <w:rPr>
          <w:sz w:val="22"/>
          <w:szCs w:val="22"/>
        </w:rPr>
        <w:t xml:space="preserve"> </w:t>
      </w:r>
      <w:r w:rsidRPr="00C57BAC">
        <w:rPr>
          <w:sz w:val="22"/>
          <w:szCs w:val="22"/>
        </w:rPr>
        <w:t>the</w:t>
      </w:r>
      <w:r>
        <w:rPr>
          <w:sz w:val="22"/>
          <w:szCs w:val="22"/>
        </w:rPr>
        <w:t xml:space="preserve"> </w:t>
      </w:r>
      <w:r w:rsidRPr="00C57BAC">
        <w:rPr>
          <w:sz w:val="22"/>
          <w:szCs w:val="22"/>
        </w:rPr>
        <w:t>equipment.</w:t>
      </w:r>
      <w:r w:rsidR="00D067DA" w:rsidRPr="00302274">
        <w:rPr>
          <w:sz w:val="22"/>
          <w:szCs w:val="22"/>
          <w:lang w:val="en-GB"/>
        </w:rPr>
        <w:t>;</w:t>
      </w:r>
    </w:p>
    <w:p w:rsidR="003907E7" w:rsidRPr="0025703B" w:rsidRDefault="003907E7" w:rsidP="0025703B">
      <w:pPr>
        <w:pStyle w:val="Blockquote"/>
        <w:spacing w:before="0"/>
        <w:ind w:left="850" w:right="357"/>
        <w:jc w:val="both"/>
        <w:rPr>
          <w:sz w:val="22"/>
          <w:szCs w:val="22"/>
          <w:lang w:val="en-GB"/>
        </w:rPr>
      </w:pPr>
    </w:p>
    <w:p w:rsidR="00E04B6B" w:rsidRPr="00BC60C5" w:rsidRDefault="00E04B6B" w:rsidP="0025703B">
      <w:pPr>
        <w:pStyle w:val="Blockquote"/>
        <w:ind w:left="710" w:right="357" w:hanging="284"/>
        <w:jc w:val="both"/>
        <w:rPr>
          <w:sz w:val="22"/>
          <w:szCs w:val="22"/>
          <w:lang w:val="en-GB"/>
        </w:rPr>
      </w:pPr>
      <w:r w:rsidRPr="00FA24DB">
        <w:rPr>
          <w:b/>
          <w:sz w:val="22"/>
          <w:szCs w:val="22"/>
          <w:lang w:val="en-GB"/>
        </w:rPr>
        <w:t>3)</w:t>
      </w:r>
      <w:r w:rsidRPr="00FA24DB">
        <w:rPr>
          <w:b/>
          <w:sz w:val="22"/>
          <w:szCs w:val="22"/>
          <w:lang w:val="en-GB"/>
        </w:rPr>
        <w:tab/>
      </w:r>
      <w:r w:rsidRPr="00242F6D">
        <w:rPr>
          <w:b/>
          <w:sz w:val="22"/>
          <w:szCs w:val="22"/>
          <w:u w:val="single"/>
          <w:lang w:val="en-GB"/>
        </w:rPr>
        <w:t xml:space="preserve">Technical capacity </w:t>
      </w:r>
      <w:r w:rsidRPr="00242F6D">
        <w:rPr>
          <w:sz w:val="22"/>
          <w:szCs w:val="22"/>
          <w:lang w:val="en-GB"/>
        </w:rPr>
        <w:t xml:space="preserve">(based on items 5 and 6 of </w:t>
      </w:r>
      <w:r w:rsidR="002F1DF5" w:rsidRPr="00242F6D">
        <w:rPr>
          <w:sz w:val="22"/>
          <w:szCs w:val="22"/>
          <w:lang w:val="en-GB"/>
        </w:rPr>
        <w:t>the request to participate</w:t>
      </w:r>
      <w:r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items 5 and 6 of the </w:t>
      </w:r>
      <w:r w:rsidR="00FF0AD1" w:rsidRPr="00242F6D">
        <w:rPr>
          <w:sz w:val="22"/>
          <w:szCs w:val="22"/>
          <w:lang w:val="en-GB"/>
        </w:rPr>
        <w:t>t</w:t>
      </w:r>
      <w:r w:rsidR="0048352B" w:rsidRPr="00242F6D">
        <w:rPr>
          <w:sz w:val="22"/>
          <w:szCs w:val="22"/>
          <w:lang w:val="en-GB"/>
        </w:rPr>
        <w:t xml:space="preserve">ender </w:t>
      </w:r>
      <w:r w:rsidR="00FF0AD1" w:rsidRPr="00BC60C5">
        <w:rPr>
          <w:sz w:val="22"/>
          <w:szCs w:val="22"/>
          <w:lang w:val="en-GB"/>
        </w:rPr>
        <w:t>f</w:t>
      </w:r>
      <w:r w:rsidR="0048352B" w:rsidRPr="00BC60C5">
        <w:rPr>
          <w:sz w:val="22"/>
          <w:szCs w:val="22"/>
          <w:lang w:val="en-GB"/>
        </w:rPr>
        <w:t>orm for supply contracts</w:t>
      </w:r>
      <w:r w:rsidRPr="00BC60C5">
        <w:rPr>
          <w:sz w:val="22"/>
          <w:szCs w:val="22"/>
          <w:lang w:val="en-GB"/>
        </w:rPr>
        <w:t>). The reference period which will be taken into account will be the last</w:t>
      </w:r>
      <w:r w:rsidR="00C57BAC">
        <w:rPr>
          <w:sz w:val="22"/>
          <w:szCs w:val="22"/>
          <w:lang w:val="en-GB"/>
        </w:rPr>
        <w:t xml:space="preserve"> three</w:t>
      </w:r>
      <w:r w:rsidRPr="00BC60C5">
        <w:rPr>
          <w:sz w:val="22"/>
          <w:szCs w:val="22"/>
          <w:lang w:val="en-GB"/>
        </w:rPr>
        <w:t xml:space="preserve"> years</w:t>
      </w:r>
      <w:r w:rsidR="00C57BAC">
        <w:rPr>
          <w:sz w:val="22"/>
          <w:szCs w:val="22"/>
          <w:lang w:val="en-GB"/>
        </w:rPr>
        <w:t xml:space="preserve"> </w:t>
      </w:r>
      <w:r w:rsidRPr="00BC60C5">
        <w:rPr>
          <w:sz w:val="22"/>
          <w:szCs w:val="22"/>
          <w:lang w:val="en-GB"/>
        </w:rPr>
        <w:t>from submission deadline.</w:t>
      </w:r>
    </w:p>
    <w:p w:rsidR="003907E7" w:rsidRPr="00C57BAC" w:rsidRDefault="00F51255" w:rsidP="00C57BAC">
      <w:pPr>
        <w:pStyle w:val="Blockquote"/>
        <w:numPr>
          <w:ilvl w:val="0"/>
          <w:numId w:val="2"/>
        </w:numPr>
        <w:tabs>
          <w:tab w:val="clear" w:pos="360"/>
          <w:tab w:val="num" w:pos="1275"/>
        </w:tabs>
        <w:ind w:left="1275" w:hanging="425"/>
        <w:jc w:val="both"/>
        <w:rPr>
          <w:b/>
          <w:sz w:val="22"/>
          <w:szCs w:val="22"/>
          <w:lang w:val="en-GB"/>
        </w:rPr>
      </w:pPr>
      <w:r w:rsidRPr="00BC60C5">
        <w:rPr>
          <w:sz w:val="22"/>
          <w:szCs w:val="22"/>
          <w:lang w:val="en-GB"/>
        </w:rPr>
        <w:t xml:space="preserve">The candidate has provided </w:t>
      </w:r>
      <w:r w:rsidR="00FB3AEC" w:rsidRPr="00BC60C5">
        <w:rPr>
          <w:sz w:val="22"/>
          <w:szCs w:val="22"/>
          <w:lang w:val="en-GB"/>
        </w:rPr>
        <w:t xml:space="preserve">supplies </w:t>
      </w:r>
      <w:r w:rsidRPr="00BC60C5">
        <w:rPr>
          <w:sz w:val="22"/>
          <w:szCs w:val="22"/>
          <w:lang w:val="en-GB"/>
        </w:rPr>
        <w:t xml:space="preserve">under at least </w:t>
      </w:r>
      <w:r w:rsidR="00A22C7B" w:rsidRPr="00BC60C5">
        <w:rPr>
          <w:sz w:val="22"/>
          <w:szCs w:val="22"/>
          <w:lang w:val="en-GB"/>
        </w:rPr>
        <w:t>one</w:t>
      </w:r>
      <w:r w:rsidR="00C57BAC">
        <w:rPr>
          <w:sz w:val="22"/>
          <w:szCs w:val="22"/>
          <w:lang w:val="en-GB"/>
        </w:rPr>
        <w:t xml:space="preserve"> </w:t>
      </w:r>
      <w:r w:rsidRPr="00BC60C5">
        <w:rPr>
          <w:sz w:val="22"/>
          <w:szCs w:val="22"/>
          <w:lang w:val="en-GB"/>
        </w:rPr>
        <w:t>contract with a</w:t>
      </w:r>
      <w:r w:rsidR="00C57BAC">
        <w:rPr>
          <w:sz w:val="22"/>
          <w:szCs w:val="22"/>
          <w:lang w:val="en-GB"/>
        </w:rPr>
        <w:t xml:space="preserve"> </w:t>
      </w:r>
      <w:r w:rsidR="00A22C7B" w:rsidRPr="00BC60C5">
        <w:rPr>
          <w:sz w:val="22"/>
          <w:szCs w:val="22"/>
          <w:lang w:val="en-GB"/>
        </w:rPr>
        <w:t>v</w:t>
      </w:r>
      <w:r w:rsidR="00052E65" w:rsidRPr="00BC60C5">
        <w:rPr>
          <w:sz w:val="22"/>
          <w:szCs w:val="22"/>
          <w:lang w:val="en-GB"/>
        </w:rPr>
        <w:t xml:space="preserve">alue of </w:t>
      </w:r>
      <w:r w:rsidRPr="00BC60C5">
        <w:rPr>
          <w:sz w:val="22"/>
          <w:szCs w:val="22"/>
          <w:lang w:val="en-GB"/>
        </w:rPr>
        <w:t xml:space="preserve">budget of at least </w:t>
      </w:r>
      <w:r w:rsidR="00C57BAC">
        <w:rPr>
          <w:sz w:val="22"/>
          <w:szCs w:val="22"/>
          <w:lang w:val="en-GB"/>
        </w:rPr>
        <w:t>230</w:t>
      </w:r>
      <w:r w:rsidR="00A22C7B" w:rsidRPr="00BC60C5">
        <w:rPr>
          <w:sz w:val="22"/>
          <w:szCs w:val="22"/>
          <w:lang w:val="en-GB"/>
        </w:rPr>
        <w:t>.</w:t>
      </w:r>
      <w:r w:rsidR="00C57BAC">
        <w:rPr>
          <w:sz w:val="22"/>
          <w:szCs w:val="22"/>
          <w:lang w:val="en-GB"/>
        </w:rPr>
        <w:t>000</w:t>
      </w:r>
      <w:r w:rsidR="00A22C7B" w:rsidRPr="00BC60C5">
        <w:rPr>
          <w:sz w:val="22"/>
          <w:szCs w:val="22"/>
          <w:lang w:val="en-GB"/>
        </w:rPr>
        <w:t>,00</w:t>
      </w:r>
      <w:r w:rsidR="00FB3AEC" w:rsidRPr="00BC60C5">
        <w:rPr>
          <w:sz w:val="22"/>
          <w:szCs w:val="22"/>
          <w:lang w:val="en-GB"/>
        </w:rPr>
        <w:t xml:space="preserve"> EUR </w:t>
      </w:r>
      <w:r w:rsidR="00052E65" w:rsidRPr="00BC60C5">
        <w:rPr>
          <w:sz w:val="22"/>
          <w:szCs w:val="22"/>
          <w:lang w:val="en-GB"/>
        </w:rPr>
        <w:t xml:space="preserve">with </w:t>
      </w:r>
      <w:r w:rsidR="00052E65" w:rsidRPr="00C57BAC">
        <w:rPr>
          <w:sz w:val="22"/>
          <w:szCs w:val="22"/>
        </w:rPr>
        <w:t>VAT</w:t>
      </w:r>
      <w:r w:rsidR="00052E65" w:rsidRPr="00BC60C5">
        <w:rPr>
          <w:sz w:val="22"/>
          <w:szCs w:val="22"/>
          <w:lang w:val="en-GB"/>
        </w:rPr>
        <w:t xml:space="preserve"> included related to</w:t>
      </w:r>
      <w:r w:rsidR="00C57BAC">
        <w:rPr>
          <w:sz w:val="22"/>
          <w:szCs w:val="22"/>
          <w:lang w:val="en-GB"/>
        </w:rPr>
        <w:t xml:space="preserve"> </w:t>
      </w:r>
      <w:r w:rsidR="00052E65" w:rsidRPr="00BC60C5">
        <w:rPr>
          <w:sz w:val="22"/>
          <w:szCs w:val="22"/>
          <w:lang w:val="en-GB"/>
        </w:rPr>
        <w:t xml:space="preserve">delivery of </w:t>
      </w:r>
      <w:r w:rsidR="00C57BAC">
        <w:rPr>
          <w:sz w:val="22"/>
          <w:szCs w:val="22"/>
          <w:lang w:val="en-GB"/>
        </w:rPr>
        <w:t>similar</w:t>
      </w:r>
      <w:r w:rsidR="00052E65" w:rsidRPr="00BC60C5">
        <w:rPr>
          <w:sz w:val="22"/>
          <w:szCs w:val="22"/>
          <w:lang w:val="en-GB"/>
        </w:rPr>
        <w:t xml:space="preserve"> equipment,</w:t>
      </w:r>
      <w:r w:rsidRPr="00BC60C5">
        <w:rPr>
          <w:sz w:val="22"/>
          <w:szCs w:val="22"/>
          <w:lang w:val="en-GB"/>
        </w:rPr>
        <w:t xml:space="preserve"> which were implemented at any m</w:t>
      </w:r>
      <w:bookmarkStart w:id="1" w:name="_GoBack"/>
      <w:bookmarkEnd w:id="1"/>
      <w:r w:rsidRPr="00BC60C5">
        <w:rPr>
          <w:sz w:val="22"/>
          <w:szCs w:val="22"/>
          <w:lang w:val="en-GB"/>
        </w:rPr>
        <w:t xml:space="preserve">oment during the reference period: </w:t>
      </w:r>
      <w:r w:rsidR="00C57BAC">
        <w:rPr>
          <w:sz w:val="22"/>
          <w:szCs w:val="22"/>
          <w:lang w:val="en-GB"/>
        </w:rPr>
        <w:lastRenderedPageBreak/>
        <w:t>three</w:t>
      </w:r>
      <w:r w:rsidR="00274DCE" w:rsidRPr="00BC60C5">
        <w:rPr>
          <w:sz w:val="22"/>
          <w:szCs w:val="22"/>
          <w:lang w:val="en-GB"/>
        </w:rPr>
        <w:t xml:space="preserve"> </w:t>
      </w:r>
      <w:r w:rsidR="00052E65" w:rsidRPr="00BC60C5">
        <w:rPr>
          <w:sz w:val="22"/>
          <w:szCs w:val="22"/>
          <w:lang w:val="en-GB"/>
        </w:rPr>
        <w:t>years before</w:t>
      </w:r>
      <w:r w:rsidR="00052E65" w:rsidRPr="00052E65">
        <w:rPr>
          <w:sz w:val="22"/>
          <w:szCs w:val="22"/>
          <w:lang w:val="en-GB"/>
        </w:rPr>
        <w:t xml:space="preserve"> submission deadline.</w:t>
      </w:r>
    </w:p>
    <w:p w:rsidR="00C57BAC" w:rsidRDefault="00C57BAC" w:rsidP="00C57BAC">
      <w:pPr>
        <w:pStyle w:val="Blockquote"/>
        <w:numPr>
          <w:ilvl w:val="0"/>
          <w:numId w:val="2"/>
        </w:numPr>
        <w:tabs>
          <w:tab w:val="clear" w:pos="360"/>
          <w:tab w:val="num" w:pos="1275"/>
        </w:tabs>
        <w:ind w:left="1275" w:hanging="425"/>
        <w:jc w:val="both"/>
        <w:rPr>
          <w:b/>
          <w:sz w:val="22"/>
          <w:szCs w:val="22"/>
          <w:lang w:val="en-GB"/>
        </w:rPr>
      </w:pPr>
      <w:r w:rsidRPr="005D7F3D">
        <w:rPr>
          <w:sz w:val="22"/>
          <w:szCs w:val="22"/>
          <w:lang w:val="en-GB"/>
        </w:rPr>
        <w:t>Tenderer must be an</w:t>
      </w:r>
      <w:r w:rsidR="00D00FDF">
        <w:rPr>
          <w:sz w:val="22"/>
          <w:szCs w:val="22"/>
          <w:lang w:val="en-GB"/>
        </w:rPr>
        <w:t xml:space="preserve"> </w:t>
      </w:r>
      <w:r w:rsidRPr="005D7F3D">
        <w:rPr>
          <w:sz w:val="22"/>
          <w:szCs w:val="22"/>
          <w:lang w:val="en-GB"/>
        </w:rPr>
        <w:t>authorized representative and distributor of the offered equipment</w:t>
      </w:r>
      <w:r w:rsidR="005D7F3D">
        <w:rPr>
          <w:sz w:val="22"/>
          <w:szCs w:val="22"/>
          <w:lang w:val="en-GB"/>
        </w:rPr>
        <w:t xml:space="preserve"> for which must have proof/ </w:t>
      </w:r>
      <w:r w:rsidRPr="005D7F3D">
        <w:rPr>
          <w:sz w:val="22"/>
          <w:szCs w:val="22"/>
          <w:lang w:val="en-GB"/>
        </w:rPr>
        <w:t>valid document issued by the equipment manufacturer</w:t>
      </w:r>
    </w:p>
    <w:p w:rsidR="00876CC8" w:rsidRDefault="00876CC8" w:rsidP="00093F3D">
      <w:pPr>
        <w:pStyle w:val="Blockquote"/>
        <w:tabs>
          <w:tab w:val="left" w:pos="284"/>
        </w:tabs>
        <w:ind w:left="710" w:right="26"/>
        <w:jc w:val="both"/>
        <w:rPr>
          <w:sz w:val="22"/>
          <w:szCs w:val="22"/>
          <w:lang w:val="en-GB"/>
        </w:rPr>
      </w:pPr>
      <w:r w:rsidRPr="00876CC8">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provided/supplies delivered if the selection criteria relating to the pertinence of the experience have been used.</w:t>
      </w:r>
    </w:p>
    <w:p w:rsidR="00876CC8" w:rsidRDefault="00876CC8" w:rsidP="00093F3D">
      <w:pPr>
        <w:pStyle w:val="Blockquote"/>
        <w:tabs>
          <w:tab w:val="left" w:pos="284"/>
        </w:tabs>
        <w:ind w:left="710" w:right="26"/>
        <w:jc w:val="both"/>
        <w:rPr>
          <w:sz w:val="22"/>
          <w:szCs w:val="22"/>
          <w:highlight w:val="lightGray"/>
          <w:lang w:val="en-GB"/>
        </w:rPr>
      </w:pPr>
    </w:p>
    <w:p w:rsidR="00796AC9" w:rsidRDefault="00796AC9" w:rsidP="007B42F5">
      <w:pPr>
        <w:ind w:left="426"/>
        <w:jc w:val="both"/>
        <w:rPr>
          <w:sz w:val="22"/>
          <w:szCs w:val="22"/>
          <w:highlight w:val="lightGray"/>
          <w:lang w:val="en-GB"/>
        </w:rPr>
      </w:pPr>
    </w:p>
    <w:p w:rsidR="00944873" w:rsidRPr="007B42F5" w:rsidRDefault="00944873" w:rsidP="00FA24DB">
      <w:pPr>
        <w:pStyle w:val="Blockquote"/>
        <w:ind w:right="0"/>
        <w:jc w:val="both"/>
        <w:rPr>
          <w:sz w:val="22"/>
          <w:szCs w:val="22"/>
          <w:highlight w:val="lightGray"/>
        </w:rPr>
      </w:pPr>
    </w:p>
    <w:p w:rsidR="00EA0609" w:rsidRPr="00EA0609" w:rsidRDefault="005B6500" w:rsidP="007B42F5">
      <w:pPr>
        <w:ind w:left="426" w:hanging="426"/>
        <w:rPr>
          <w:i/>
          <w:lang w:val="en-GB"/>
        </w:rPr>
      </w:pPr>
      <w:r>
        <w:rPr>
          <w:b/>
          <w:sz w:val="22"/>
          <w:szCs w:val="22"/>
          <w:lang w:val="en-GB"/>
        </w:rPr>
        <w:tab/>
      </w:r>
    </w:p>
    <w:sectPr w:rsidR="00EA0609" w:rsidRPr="00EA0609" w:rsidSect="00832AA9">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A80" w:rsidRDefault="00192A80" w:rsidP="000A4362">
      <w:pPr>
        <w:spacing w:before="0" w:after="0"/>
      </w:pPr>
      <w:r>
        <w:separator/>
      </w:r>
    </w:p>
  </w:endnote>
  <w:endnote w:type="continuationSeparator" w:id="1">
    <w:p w:rsidR="00192A80" w:rsidRDefault="00192A80" w:rsidP="000A436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rsidR="003335AD" w:rsidRPr="0025703B" w:rsidRDefault="0025703C">
    <w:pPr>
      <w:pStyle w:val="Footer"/>
      <w:rPr>
        <w:sz w:val="18"/>
        <w:szCs w:val="18"/>
        <w:lang w:val="en-GB"/>
      </w:rPr>
    </w:pPr>
    <w:fldSimple w:instr=" FILENAME   \* MERGEFORMAT ">
      <w:r w:rsidR="003335AD" w:rsidRPr="00093F3D">
        <w:rPr>
          <w:noProof/>
          <w:sz w:val="18"/>
          <w:szCs w:val="18"/>
          <w:lang w:val="fr-BE"/>
        </w:rPr>
        <w:t>a5f__additional_information_contract_notice_en</w:t>
      </w:r>
    </w:fldSimple>
    <w:r w:rsidR="003335AD" w:rsidRPr="00093F3D">
      <w:rPr>
        <w:sz w:val="18"/>
        <w:szCs w:val="18"/>
        <w:lang w:val="fr-BE"/>
      </w:rPr>
      <w:tab/>
    </w:r>
    <w:r w:rsidR="003335AD" w:rsidRPr="00093F3D">
      <w:rPr>
        <w:sz w:val="18"/>
        <w:szCs w:val="18"/>
        <w:lang w:val="fr-BE"/>
      </w:rPr>
      <w:tab/>
      <w:t xml:space="preserve">Page </w:t>
    </w:r>
    <w:r w:rsidRPr="0025703B">
      <w:rPr>
        <w:sz w:val="18"/>
        <w:szCs w:val="18"/>
        <w:lang w:val="en-GB"/>
      </w:rPr>
      <w:fldChar w:fldCharType="begin"/>
    </w:r>
    <w:r w:rsidR="003335AD" w:rsidRPr="0025703B">
      <w:rPr>
        <w:sz w:val="18"/>
        <w:szCs w:val="18"/>
        <w:lang w:val="en-GB"/>
      </w:rPr>
      <w:instrText xml:space="preserve"> PAGE   \* MERGEFORMAT </w:instrText>
    </w:r>
    <w:r w:rsidRPr="0025703B">
      <w:rPr>
        <w:sz w:val="18"/>
        <w:szCs w:val="18"/>
        <w:lang w:val="en-GB"/>
      </w:rPr>
      <w:fldChar w:fldCharType="separate"/>
    </w:r>
    <w:r w:rsidR="00D00FDF">
      <w:rPr>
        <w:noProof/>
        <w:sz w:val="18"/>
        <w:szCs w:val="18"/>
        <w:lang w:val="en-GB"/>
      </w:rPr>
      <w:t>5</w:t>
    </w:r>
    <w:r w:rsidRPr="0025703B">
      <w:rPr>
        <w:noProof/>
        <w:sz w:val="18"/>
        <w:szCs w:val="18"/>
        <w:lang w:val="en-GB"/>
      </w:rPr>
      <w:fldChar w:fldCharType="end"/>
    </w:r>
    <w:r w:rsidR="003335AD">
      <w:rPr>
        <w:noProof/>
        <w:sz w:val="18"/>
        <w:szCs w:val="18"/>
        <w:lang w:val="en-GB"/>
      </w:rPr>
      <w:t xml:space="preserve"> of </w:t>
    </w:r>
    <w:fldSimple w:instr=" NUMPAGES   \* MERGEFORMAT ">
      <w:r w:rsidR="00D00FDF" w:rsidRPr="00D00FDF">
        <w:rPr>
          <w:noProof/>
          <w:sz w:val="18"/>
          <w:szCs w:val="18"/>
          <w:lang w:val="en-GB"/>
        </w:rPr>
        <w:t>5</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A80" w:rsidRDefault="00192A80" w:rsidP="000A4362">
      <w:pPr>
        <w:spacing w:before="0" w:after="0"/>
      </w:pPr>
      <w:r>
        <w:separator/>
      </w:r>
    </w:p>
  </w:footnote>
  <w:footnote w:type="continuationSeparator" w:id="1">
    <w:p w:rsidR="00192A80" w:rsidRDefault="00192A80" w:rsidP="000A4362">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64" w:rsidRDefault="00436A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1">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8">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3"/>
  </w:num>
  <w:num w:numId="3">
    <w:abstractNumId w:val="5"/>
  </w:num>
  <w:num w:numId="4">
    <w:abstractNumId w:val="12"/>
  </w:num>
  <w:num w:numId="5">
    <w:abstractNumId w:val="10"/>
  </w:num>
  <w:num w:numId="6">
    <w:abstractNumId w:val="18"/>
  </w:num>
  <w:num w:numId="7">
    <w:abstractNumId w:val="3"/>
  </w:num>
  <w:num w:numId="8">
    <w:abstractNumId w:val="6"/>
  </w:num>
  <w:num w:numId="9">
    <w:abstractNumId w:val="19"/>
  </w:num>
  <w:num w:numId="10">
    <w:abstractNumId w:val="16"/>
  </w:num>
  <w:num w:numId="11">
    <w:abstractNumId w:val="11"/>
  </w:num>
  <w:num w:numId="12">
    <w:abstractNumId w:val="3"/>
  </w:num>
  <w:num w:numId="13">
    <w:abstractNumId w:val="20"/>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9"/>
  </w:num>
  <w:num w:numId="17">
    <w:abstractNumId w:val="7"/>
  </w:num>
  <w:num w:numId="18">
    <w:abstractNumId w:val="15"/>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4"/>
  </w:num>
  <w:num w:numId="22">
    <w:abstractNumId w:val="8"/>
  </w:num>
  <w:num w:numId="23">
    <w:abstractNumId w:val="4"/>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1"/>
  <w:defaultTabStop w:val="720"/>
  <w:hyphenationZone w:val="425"/>
  <w:characterSpacingControl w:val="doNotCompress"/>
  <w:footnotePr>
    <w:footnote w:id="0"/>
    <w:footnote w:id="1"/>
  </w:footnotePr>
  <w:endnotePr>
    <w:endnote w:id="0"/>
    <w:endnote w:id="1"/>
  </w:endnotePr>
  <w:compat/>
  <w:docVars>
    <w:docVar w:name="LW_DocType" w:val="NORMAL"/>
  </w:docVars>
  <w:rsids>
    <w:rsidRoot w:val="00EA6C7C"/>
    <w:rsid w:val="00000631"/>
    <w:rsid w:val="00001895"/>
    <w:rsid w:val="00003CF3"/>
    <w:rsid w:val="00004AC5"/>
    <w:rsid w:val="00005D6E"/>
    <w:rsid w:val="00011A91"/>
    <w:rsid w:val="00017B82"/>
    <w:rsid w:val="00023A65"/>
    <w:rsid w:val="0004141E"/>
    <w:rsid w:val="000507A8"/>
    <w:rsid w:val="00051841"/>
    <w:rsid w:val="00052E65"/>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2D33"/>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7233"/>
    <w:rsid w:val="00181EEF"/>
    <w:rsid w:val="00186E8B"/>
    <w:rsid w:val="001916FC"/>
    <w:rsid w:val="00192A80"/>
    <w:rsid w:val="00192F46"/>
    <w:rsid w:val="00195EB7"/>
    <w:rsid w:val="001970A6"/>
    <w:rsid w:val="001B006D"/>
    <w:rsid w:val="001B047D"/>
    <w:rsid w:val="001B078F"/>
    <w:rsid w:val="001B1D0C"/>
    <w:rsid w:val="001B3800"/>
    <w:rsid w:val="001B65C9"/>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5703C"/>
    <w:rsid w:val="00260597"/>
    <w:rsid w:val="00260CBF"/>
    <w:rsid w:val="002674CB"/>
    <w:rsid w:val="00273404"/>
    <w:rsid w:val="00274DCE"/>
    <w:rsid w:val="00276000"/>
    <w:rsid w:val="0027655D"/>
    <w:rsid w:val="0027680E"/>
    <w:rsid w:val="00276FFE"/>
    <w:rsid w:val="0027737F"/>
    <w:rsid w:val="002863EE"/>
    <w:rsid w:val="0028659D"/>
    <w:rsid w:val="002869A4"/>
    <w:rsid w:val="00297DA2"/>
    <w:rsid w:val="002A54FD"/>
    <w:rsid w:val="002C7CF4"/>
    <w:rsid w:val="002D1177"/>
    <w:rsid w:val="002D1256"/>
    <w:rsid w:val="002D2EAB"/>
    <w:rsid w:val="002D3C7A"/>
    <w:rsid w:val="002D6A62"/>
    <w:rsid w:val="002D7039"/>
    <w:rsid w:val="002E7C9B"/>
    <w:rsid w:val="002F1DF5"/>
    <w:rsid w:val="002F7735"/>
    <w:rsid w:val="00302274"/>
    <w:rsid w:val="00302A1B"/>
    <w:rsid w:val="003074DF"/>
    <w:rsid w:val="003076CD"/>
    <w:rsid w:val="00312005"/>
    <w:rsid w:val="00315CF6"/>
    <w:rsid w:val="00315F99"/>
    <w:rsid w:val="00322282"/>
    <w:rsid w:val="00322A8F"/>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B5A39"/>
    <w:rsid w:val="003C15AF"/>
    <w:rsid w:val="003D2CB4"/>
    <w:rsid w:val="003D6268"/>
    <w:rsid w:val="003E0003"/>
    <w:rsid w:val="003E38E9"/>
    <w:rsid w:val="003F6638"/>
    <w:rsid w:val="003F797F"/>
    <w:rsid w:val="00401FE1"/>
    <w:rsid w:val="00403EB4"/>
    <w:rsid w:val="00405364"/>
    <w:rsid w:val="00407BCB"/>
    <w:rsid w:val="004145AF"/>
    <w:rsid w:val="00423B5E"/>
    <w:rsid w:val="00427637"/>
    <w:rsid w:val="004303BE"/>
    <w:rsid w:val="004338DF"/>
    <w:rsid w:val="00436A64"/>
    <w:rsid w:val="00440AC2"/>
    <w:rsid w:val="00442F1A"/>
    <w:rsid w:val="00445455"/>
    <w:rsid w:val="00445A6E"/>
    <w:rsid w:val="00446B34"/>
    <w:rsid w:val="00453B5B"/>
    <w:rsid w:val="00453E14"/>
    <w:rsid w:val="00455656"/>
    <w:rsid w:val="00457E30"/>
    <w:rsid w:val="00460356"/>
    <w:rsid w:val="00461079"/>
    <w:rsid w:val="00465A93"/>
    <w:rsid w:val="00472680"/>
    <w:rsid w:val="00472E24"/>
    <w:rsid w:val="00473B36"/>
    <w:rsid w:val="004759A5"/>
    <w:rsid w:val="0048352B"/>
    <w:rsid w:val="00491AFD"/>
    <w:rsid w:val="004A1738"/>
    <w:rsid w:val="004A62F5"/>
    <w:rsid w:val="004B26C1"/>
    <w:rsid w:val="004B54CD"/>
    <w:rsid w:val="004C05B2"/>
    <w:rsid w:val="004C2082"/>
    <w:rsid w:val="004C39EE"/>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6E61"/>
    <w:rsid w:val="005628B5"/>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21A1"/>
    <w:rsid w:val="005C4AFB"/>
    <w:rsid w:val="005D0163"/>
    <w:rsid w:val="005D4C9B"/>
    <w:rsid w:val="005D7F3D"/>
    <w:rsid w:val="005E38DC"/>
    <w:rsid w:val="005F0AD4"/>
    <w:rsid w:val="005F443E"/>
    <w:rsid w:val="00601309"/>
    <w:rsid w:val="00626EC5"/>
    <w:rsid w:val="00634346"/>
    <w:rsid w:val="00637BBF"/>
    <w:rsid w:val="00637C7E"/>
    <w:rsid w:val="006415E3"/>
    <w:rsid w:val="0064266F"/>
    <w:rsid w:val="00643F9A"/>
    <w:rsid w:val="00646037"/>
    <w:rsid w:val="006546D7"/>
    <w:rsid w:val="00656879"/>
    <w:rsid w:val="00672F39"/>
    <w:rsid w:val="006740A6"/>
    <w:rsid w:val="0067459C"/>
    <w:rsid w:val="00677B82"/>
    <w:rsid w:val="006833DA"/>
    <w:rsid w:val="00683E2E"/>
    <w:rsid w:val="00686414"/>
    <w:rsid w:val="006A0BB1"/>
    <w:rsid w:val="006A1D7C"/>
    <w:rsid w:val="006A32FA"/>
    <w:rsid w:val="006A6D08"/>
    <w:rsid w:val="006B08DC"/>
    <w:rsid w:val="006B6683"/>
    <w:rsid w:val="006C2E49"/>
    <w:rsid w:val="006C646F"/>
    <w:rsid w:val="006D316A"/>
    <w:rsid w:val="006E3521"/>
    <w:rsid w:val="006E53B9"/>
    <w:rsid w:val="006F2C5A"/>
    <w:rsid w:val="006F3C83"/>
    <w:rsid w:val="006F71B5"/>
    <w:rsid w:val="007116B8"/>
    <w:rsid w:val="00714D39"/>
    <w:rsid w:val="00724FA2"/>
    <w:rsid w:val="00725716"/>
    <w:rsid w:val="00726596"/>
    <w:rsid w:val="00727C2D"/>
    <w:rsid w:val="00736B1A"/>
    <w:rsid w:val="00737453"/>
    <w:rsid w:val="007413BF"/>
    <w:rsid w:val="00743351"/>
    <w:rsid w:val="00744127"/>
    <w:rsid w:val="0074581A"/>
    <w:rsid w:val="00746F0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0B5"/>
    <w:rsid w:val="007B5E37"/>
    <w:rsid w:val="007B6206"/>
    <w:rsid w:val="007B6BEA"/>
    <w:rsid w:val="007C3D00"/>
    <w:rsid w:val="007C7E91"/>
    <w:rsid w:val="007D50CE"/>
    <w:rsid w:val="007D6573"/>
    <w:rsid w:val="007E265D"/>
    <w:rsid w:val="007E559C"/>
    <w:rsid w:val="007F5EFA"/>
    <w:rsid w:val="0080696C"/>
    <w:rsid w:val="00812890"/>
    <w:rsid w:val="00826DC5"/>
    <w:rsid w:val="008321A0"/>
    <w:rsid w:val="0083255E"/>
    <w:rsid w:val="00832AA9"/>
    <w:rsid w:val="00834802"/>
    <w:rsid w:val="00836307"/>
    <w:rsid w:val="00845D58"/>
    <w:rsid w:val="00846A72"/>
    <w:rsid w:val="0085117D"/>
    <w:rsid w:val="0086084B"/>
    <w:rsid w:val="00860C8E"/>
    <w:rsid w:val="008612C5"/>
    <w:rsid w:val="00866A95"/>
    <w:rsid w:val="00876CC8"/>
    <w:rsid w:val="00876E9D"/>
    <w:rsid w:val="0088144C"/>
    <w:rsid w:val="008B3342"/>
    <w:rsid w:val="008B59D3"/>
    <w:rsid w:val="008B6020"/>
    <w:rsid w:val="008C5EDD"/>
    <w:rsid w:val="008D245E"/>
    <w:rsid w:val="008D280D"/>
    <w:rsid w:val="008D5230"/>
    <w:rsid w:val="008D6D3D"/>
    <w:rsid w:val="008E0DCE"/>
    <w:rsid w:val="008E28A7"/>
    <w:rsid w:val="008F3096"/>
    <w:rsid w:val="00904189"/>
    <w:rsid w:val="009041DF"/>
    <w:rsid w:val="00910056"/>
    <w:rsid w:val="009113C2"/>
    <w:rsid w:val="0091445D"/>
    <w:rsid w:val="00914FC6"/>
    <w:rsid w:val="00915AC0"/>
    <w:rsid w:val="009168D3"/>
    <w:rsid w:val="0092500D"/>
    <w:rsid w:val="00926F10"/>
    <w:rsid w:val="00930DE4"/>
    <w:rsid w:val="00931C36"/>
    <w:rsid w:val="00935804"/>
    <w:rsid w:val="00941008"/>
    <w:rsid w:val="00943C88"/>
    <w:rsid w:val="00944873"/>
    <w:rsid w:val="0094544F"/>
    <w:rsid w:val="009457F5"/>
    <w:rsid w:val="00946D30"/>
    <w:rsid w:val="009510B2"/>
    <w:rsid w:val="00954DAF"/>
    <w:rsid w:val="009552BC"/>
    <w:rsid w:val="00956F04"/>
    <w:rsid w:val="009714FD"/>
    <w:rsid w:val="00971DFA"/>
    <w:rsid w:val="0097292E"/>
    <w:rsid w:val="009752D7"/>
    <w:rsid w:val="00990E03"/>
    <w:rsid w:val="00993F6E"/>
    <w:rsid w:val="009A2BB7"/>
    <w:rsid w:val="009A3249"/>
    <w:rsid w:val="009A3842"/>
    <w:rsid w:val="009A4D8A"/>
    <w:rsid w:val="009C0C1C"/>
    <w:rsid w:val="009C2BB4"/>
    <w:rsid w:val="009D15E6"/>
    <w:rsid w:val="009D3281"/>
    <w:rsid w:val="009D7FFE"/>
    <w:rsid w:val="009E4FF5"/>
    <w:rsid w:val="009F4C6C"/>
    <w:rsid w:val="009F4F7A"/>
    <w:rsid w:val="009F587C"/>
    <w:rsid w:val="00A01D8C"/>
    <w:rsid w:val="00A02A0B"/>
    <w:rsid w:val="00A0441B"/>
    <w:rsid w:val="00A04B5A"/>
    <w:rsid w:val="00A065F7"/>
    <w:rsid w:val="00A067E5"/>
    <w:rsid w:val="00A06E26"/>
    <w:rsid w:val="00A17C31"/>
    <w:rsid w:val="00A21D6F"/>
    <w:rsid w:val="00A22C7B"/>
    <w:rsid w:val="00A2442F"/>
    <w:rsid w:val="00A27427"/>
    <w:rsid w:val="00A3658B"/>
    <w:rsid w:val="00A416F8"/>
    <w:rsid w:val="00A42342"/>
    <w:rsid w:val="00A62FE6"/>
    <w:rsid w:val="00A7354E"/>
    <w:rsid w:val="00A7591B"/>
    <w:rsid w:val="00A91604"/>
    <w:rsid w:val="00A95A76"/>
    <w:rsid w:val="00AA11FD"/>
    <w:rsid w:val="00AA2237"/>
    <w:rsid w:val="00AA22A5"/>
    <w:rsid w:val="00AA5240"/>
    <w:rsid w:val="00AB26F4"/>
    <w:rsid w:val="00AB5858"/>
    <w:rsid w:val="00AB6787"/>
    <w:rsid w:val="00AC05ED"/>
    <w:rsid w:val="00AC4ADC"/>
    <w:rsid w:val="00AC773A"/>
    <w:rsid w:val="00AD55C0"/>
    <w:rsid w:val="00AD7E39"/>
    <w:rsid w:val="00AE0634"/>
    <w:rsid w:val="00AE359A"/>
    <w:rsid w:val="00AE41D2"/>
    <w:rsid w:val="00AE50F5"/>
    <w:rsid w:val="00AE7AE1"/>
    <w:rsid w:val="00B03D4C"/>
    <w:rsid w:val="00B122DD"/>
    <w:rsid w:val="00B152FA"/>
    <w:rsid w:val="00B15AFC"/>
    <w:rsid w:val="00B2271A"/>
    <w:rsid w:val="00B27235"/>
    <w:rsid w:val="00B3118D"/>
    <w:rsid w:val="00B37EE9"/>
    <w:rsid w:val="00B43693"/>
    <w:rsid w:val="00B45983"/>
    <w:rsid w:val="00B470EF"/>
    <w:rsid w:val="00B53CF3"/>
    <w:rsid w:val="00B54792"/>
    <w:rsid w:val="00B62D4F"/>
    <w:rsid w:val="00B65865"/>
    <w:rsid w:val="00B71B1C"/>
    <w:rsid w:val="00B8504C"/>
    <w:rsid w:val="00B92BE1"/>
    <w:rsid w:val="00B932B7"/>
    <w:rsid w:val="00B96C8B"/>
    <w:rsid w:val="00BA29BB"/>
    <w:rsid w:val="00BA3264"/>
    <w:rsid w:val="00BA38BC"/>
    <w:rsid w:val="00BC0099"/>
    <w:rsid w:val="00BC08E6"/>
    <w:rsid w:val="00BC39F1"/>
    <w:rsid w:val="00BC60C5"/>
    <w:rsid w:val="00BC6B0E"/>
    <w:rsid w:val="00BD0381"/>
    <w:rsid w:val="00C03522"/>
    <w:rsid w:val="00C12078"/>
    <w:rsid w:val="00C168FB"/>
    <w:rsid w:val="00C177AB"/>
    <w:rsid w:val="00C17EC7"/>
    <w:rsid w:val="00C26AED"/>
    <w:rsid w:val="00C348D5"/>
    <w:rsid w:val="00C35177"/>
    <w:rsid w:val="00C42EDC"/>
    <w:rsid w:val="00C5116B"/>
    <w:rsid w:val="00C52C62"/>
    <w:rsid w:val="00C57BAC"/>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12A2"/>
    <w:rsid w:val="00CE2DED"/>
    <w:rsid w:val="00CE78B2"/>
    <w:rsid w:val="00CF4F15"/>
    <w:rsid w:val="00CF5041"/>
    <w:rsid w:val="00D00FDF"/>
    <w:rsid w:val="00D05922"/>
    <w:rsid w:val="00D06492"/>
    <w:rsid w:val="00D067DA"/>
    <w:rsid w:val="00D23AC1"/>
    <w:rsid w:val="00D3714A"/>
    <w:rsid w:val="00D3784C"/>
    <w:rsid w:val="00D404E7"/>
    <w:rsid w:val="00D56FD2"/>
    <w:rsid w:val="00D6605F"/>
    <w:rsid w:val="00D70F25"/>
    <w:rsid w:val="00D7181A"/>
    <w:rsid w:val="00D777E5"/>
    <w:rsid w:val="00D80B98"/>
    <w:rsid w:val="00D83637"/>
    <w:rsid w:val="00D8757C"/>
    <w:rsid w:val="00D91AE4"/>
    <w:rsid w:val="00DB36EF"/>
    <w:rsid w:val="00DB778F"/>
    <w:rsid w:val="00DC6227"/>
    <w:rsid w:val="00DD48E5"/>
    <w:rsid w:val="00DE7074"/>
    <w:rsid w:val="00DF02A7"/>
    <w:rsid w:val="00E04B6B"/>
    <w:rsid w:val="00E17808"/>
    <w:rsid w:val="00E23C0A"/>
    <w:rsid w:val="00E26496"/>
    <w:rsid w:val="00E27999"/>
    <w:rsid w:val="00E31865"/>
    <w:rsid w:val="00E335E3"/>
    <w:rsid w:val="00E34488"/>
    <w:rsid w:val="00E42B75"/>
    <w:rsid w:val="00E42D34"/>
    <w:rsid w:val="00E4799E"/>
    <w:rsid w:val="00E51E24"/>
    <w:rsid w:val="00E64736"/>
    <w:rsid w:val="00E75400"/>
    <w:rsid w:val="00E8713A"/>
    <w:rsid w:val="00E916CF"/>
    <w:rsid w:val="00E93BBC"/>
    <w:rsid w:val="00EA0467"/>
    <w:rsid w:val="00EA0609"/>
    <w:rsid w:val="00EA349D"/>
    <w:rsid w:val="00EA4DA5"/>
    <w:rsid w:val="00EA6C7C"/>
    <w:rsid w:val="00EB3BD5"/>
    <w:rsid w:val="00EC1F52"/>
    <w:rsid w:val="00EC56E1"/>
    <w:rsid w:val="00ED1D55"/>
    <w:rsid w:val="00EF0F07"/>
    <w:rsid w:val="00EF2B9D"/>
    <w:rsid w:val="00EF7595"/>
    <w:rsid w:val="00F15DF2"/>
    <w:rsid w:val="00F223EA"/>
    <w:rsid w:val="00F23065"/>
    <w:rsid w:val="00F235BD"/>
    <w:rsid w:val="00F33CD5"/>
    <w:rsid w:val="00F36595"/>
    <w:rsid w:val="00F47AC0"/>
    <w:rsid w:val="00F51255"/>
    <w:rsid w:val="00F561E1"/>
    <w:rsid w:val="00F65592"/>
    <w:rsid w:val="00F72244"/>
    <w:rsid w:val="00F72408"/>
    <w:rsid w:val="00F74523"/>
    <w:rsid w:val="00F74766"/>
    <w:rsid w:val="00F747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microsoft.com/office/2007/relationships/stylesWithEffects" Target="stylesWithEffects.xml"/><Relationship Id="rId5" Type="http://schemas.openxmlformats.org/officeDocument/2006/relationships/numbering" Target="numbering.xml"/><Relationship Id="rId15" Type="http://schemas.openxmlformats.org/officeDocument/2006/relationships/hyperlink" Target="http://ec.europa.eu/budget/graphs/inforeuro.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4.xml><?xml version="1.0" encoding="utf-8"?>
<ds:datastoreItem xmlns:ds="http://schemas.openxmlformats.org/officeDocument/2006/customXml" ds:itemID="{4CA884FF-F53E-4633-8978-21CEB9453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3457</TotalTime>
  <Pages>5</Pages>
  <Words>1579</Words>
  <Characters>9005</Characters>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2020-07-14T13:39:00Z</dcterms:created>
  <dcterms:modified xsi:type="dcterms:W3CDTF">2025-06-15T20:56:00Z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